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F" w:rsidRDefault="00E654DF" w:rsidP="00E654DF">
      <w:pPr>
        <w:ind w:left="7484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3.1</w:t>
      </w:r>
    </w:p>
    <w:p w:rsidR="00424367" w:rsidRDefault="00424367" w:rsidP="009C3E94">
      <w:pPr>
        <w:ind w:left="284" w:right="-2" w:hanging="284"/>
        <w:jc w:val="both"/>
        <w:rPr>
          <w:rFonts w:ascii="Times New Roman" w:hAnsi="Times New Roman" w:cs="Times New Roman"/>
          <w:b/>
        </w:rPr>
      </w:pPr>
    </w:p>
    <w:p w:rsidR="00424367" w:rsidRDefault="00424367" w:rsidP="009C3E94">
      <w:pPr>
        <w:ind w:left="284" w:right="-2" w:hanging="284"/>
        <w:jc w:val="both"/>
        <w:rPr>
          <w:rFonts w:ascii="Times New Roman" w:hAnsi="Times New Roman" w:cs="Times New Roman"/>
          <w:b/>
        </w:rPr>
      </w:pPr>
    </w:p>
    <w:p w:rsidR="009C3E94" w:rsidRDefault="009C3E94" w:rsidP="00424367">
      <w:pPr>
        <w:ind w:left="284" w:right="-2" w:hanging="284"/>
        <w:jc w:val="center"/>
        <w:rPr>
          <w:rFonts w:ascii="Times New Roman" w:hAnsi="Times New Roman" w:cs="Times New Roman"/>
          <w:b/>
        </w:rPr>
      </w:pPr>
      <w:r w:rsidRPr="00D353C7">
        <w:rPr>
          <w:rFonts w:ascii="Times New Roman" w:hAnsi="Times New Roman" w:cs="Times New Roman"/>
          <w:b/>
        </w:rPr>
        <w:t>Wymagan</w:t>
      </w:r>
      <w:r>
        <w:rPr>
          <w:rFonts w:ascii="Times New Roman" w:hAnsi="Times New Roman" w:cs="Times New Roman"/>
          <w:b/>
        </w:rPr>
        <w:t xml:space="preserve">e parametry </w:t>
      </w:r>
      <w:r w:rsidRPr="00D353C7">
        <w:rPr>
          <w:rFonts w:ascii="Times New Roman" w:hAnsi="Times New Roman" w:cs="Times New Roman"/>
          <w:b/>
        </w:rPr>
        <w:t>techniczne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użyczanego </w:t>
      </w:r>
      <w:r w:rsidRPr="00D353C7">
        <w:rPr>
          <w:rFonts w:ascii="Times New Roman" w:hAnsi="Times New Roman" w:cs="Times New Roman"/>
          <w:b/>
        </w:rPr>
        <w:t>aparatu</w:t>
      </w:r>
      <w:r>
        <w:rPr>
          <w:rFonts w:ascii="Times New Roman" w:hAnsi="Times New Roman" w:cs="Times New Roman"/>
          <w:b/>
        </w:rPr>
        <w:t xml:space="preserve"> </w:t>
      </w:r>
      <w:r w:rsidRPr="00D353C7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30543C">
        <w:rPr>
          <w:rFonts w:ascii="Times New Roman" w:hAnsi="Times New Roman" w:cs="Times New Roman"/>
          <w:b/>
        </w:rPr>
        <w:t xml:space="preserve">fakoemulsyfikacji zaćmy </w:t>
      </w:r>
      <w:r w:rsidR="00E654DF">
        <w:rPr>
          <w:rFonts w:ascii="Times New Roman" w:hAnsi="Times New Roman" w:cs="Times New Roman"/>
          <w:b/>
        </w:rPr>
        <w:br/>
      </w:r>
      <w:r w:rsidRPr="0030543C">
        <w:rPr>
          <w:rFonts w:ascii="Times New Roman" w:hAnsi="Times New Roman" w:cs="Times New Roman"/>
          <w:b/>
        </w:rPr>
        <w:t>i witrektomii przedniej</w:t>
      </w:r>
    </w:p>
    <w:p w:rsidR="00424367" w:rsidRPr="0030543C" w:rsidRDefault="00424367" w:rsidP="00424367">
      <w:pPr>
        <w:ind w:left="284" w:right="-2" w:hanging="284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3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7513"/>
        <w:gridCol w:w="1418"/>
        <w:gridCol w:w="1275"/>
      </w:tblGrid>
      <w:tr w:rsidR="008340A2" w:rsidRPr="001305CC" w:rsidTr="00FD24B1">
        <w:trPr>
          <w:trHeight w:val="350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1C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Pr="00755EF5" w:rsidRDefault="008340A2" w:rsidP="00370E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EF5">
              <w:rPr>
                <w:rFonts w:ascii="Times New Roman" w:hAnsi="Times New Roman"/>
                <w:b/>
                <w:szCs w:val="20"/>
              </w:rPr>
              <w:t>Parametry aparatu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wymagana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oferowana</w:t>
            </w:r>
          </w:p>
        </w:tc>
      </w:tr>
      <w:tr w:rsidR="008340A2" w:rsidRPr="001305CC" w:rsidTr="00FD24B1">
        <w:trPr>
          <w:trHeight w:val="350"/>
        </w:trPr>
        <w:tc>
          <w:tcPr>
            <w:tcW w:w="562" w:type="dxa"/>
            <w:shd w:val="clear" w:color="auto" w:fill="auto"/>
            <w:vAlign w:val="center"/>
          </w:tcPr>
          <w:p w:rsidR="008340A2" w:rsidRPr="001305CC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Pr="001305CC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do wykonywania zabiegów fakoemulsyfikacji zaćmy oraz witrektomii przedniej</w:t>
            </w:r>
          </w:p>
        </w:tc>
        <w:tc>
          <w:tcPr>
            <w:tcW w:w="1418" w:type="dxa"/>
          </w:tcPr>
          <w:p w:rsidR="008340A2" w:rsidRPr="001305CC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Pr="001305CC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Pompa perystaltyczna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przepływuaspiracyjnego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zakresie min. 0-60ml/min.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 podciśnienia w zakresie min. 0-650mmHg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Przepływ zwrotny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reflux</w:t>
            </w:r>
            <w:proofErr w:type="spellEnd"/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Pr="004E11D6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Aktywny system płynowy z możliwością ustalenia docelowej wartości ciśnienia w gałce ocznej w czasie zabiegu i możliwość zaprogramowania parametrów dla operatorów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Głowica z min. 4-kryształowym elementem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piezoelastrycznym</w:t>
            </w:r>
            <w:proofErr w:type="spellEnd"/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fakoemulsyfikatora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funkcją ultradźwięków skrętnych lub oscylacji poprzecznych wraz z możliwością niezależnego regulowania ruchów podłużnych i poprzecznych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cięcia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witrektomu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powyżej 3000 cięć/min.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stosowania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tipów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średnicy poniżej 0,9mm z łukowatym zagięciem obwodowym nie schodzącym poniżej osi długiego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tipa</w:t>
            </w:r>
            <w:proofErr w:type="spellEnd"/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podłączenia automatycznego systemu do wszczepiania sztucznej soczewki sterowanego z pedału nożnego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Pulsacyjny tryb fakoemulsyfikacji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Tryb pracy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Faco-burst</w:t>
            </w:r>
            <w:proofErr w:type="spellEnd"/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Diatermia zintegrowana z urządzeniem, ze sterowaniem z przełącznika nożnego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Wodoszczelny bezprzewodowy przełącznik nożny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parametrów pracy i stanów alarmowych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Bezprzewodowy pilot zdalnego sterowania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Zintegrowana taca o regulowanej wysokości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10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A7110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71102" w:rsidRDefault="00A7110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Możliwość podłączenia głowicy do fakoemulsyfikacji wyposażonej</w:t>
            </w:r>
            <w:r w:rsidRPr="007B383F">
              <w:rPr>
                <w:rFonts w:ascii="Open Sans" w:hAnsi="Open Sans" w:cs="Open Sans"/>
                <w:sz w:val="20"/>
                <w:szCs w:val="20"/>
              </w:rPr>
              <w:t xml:space="preserve"> w czujnik ciśnienia płynów, który daje możliwość szybkiego reagowania i zapewnia zmniejszenie wahnięcia głębokości komory</w:t>
            </w:r>
          </w:p>
        </w:tc>
        <w:tc>
          <w:tcPr>
            <w:tcW w:w="1418" w:type="dxa"/>
          </w:tcPr>
          <w:p w:rsidR="00A71102" w:rsidRDefault="00F52FE4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A7110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wykorzystuje oferowane materiały eksploatacyjne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8340A2" w:rsidRPr="00755EF5" w:rsidRDefault="008340A2" w:rsidP="00370EB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55EF5">
              <w:rPr>
                <w:rFonts w:ascii="Times New Roman" w:hAnsi="Times New Roman"/>
                <w:b/>
                <w:szCs w:val="20"/>
              </w:rPr>
              <w:t xml:space="preserve">Wyposażenie </w:t>
            </w:r>
            <w:r>
              <w:rPr>
                <w:rFonts w:ascii="Times New Roman" w:hAnsi="Times New Roman"/>
                <w:b/>
                <w:szCs w:val="20"/>
              </w:rPr>
              <w:t xml:space="preserve"> aparatu</w:t>
            </w:r>
            <w:r w:rsidRPr="00755EF5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Głowica do fakoemulsyfikacji z możliwością pracy oscylacyjnej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–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Kluczyk do odkręcania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tipów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Komplet końcówek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bimanualnych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 kompletów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Pęseta diatermiczna z przewodem – 2 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Pilot zdalnego sterowania – 1szt.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Taca narzędziowa – 1szt.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Przełącznik nożny sterujący – 1 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A2" w:rsidRPr="001305CC" w:rsidTr="00FD24B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:rsidR="008340A2" w:rsidRDefault="00A7110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13" w:type="dxa"/>
            <w:shd w:val="clear" w:color="auto" w:fill="auto"/>
          </w:tcPr>
          <w:p w:rsidR="008340A2" w:rsidRDefault="008340A2" w:rsidP="00370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Pokrowiec – 1szt.</w:t>
            </w:r>
          </w:p>
        </w:tc>
        <w:tc>
          <w:tcPr>
            <w:tcW w:w="1418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340A2" w:rsidRDefault="008340A2" w:rsidP="0037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FC9" w:rsidRDefault="00FF5FC9"/>
    <w:p w:rsidR="00E654DF" w:rsidRPr="00476FA2" w:rsidRDefault="00E654DF" w:rsidP="00E654DF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476FA2">
        <w:rPr>
          <w:rFonts w:ascii="Times New Roman" w:hAnsi="Times New Roman"/>
          <w:b/>
          <w:sz w:val="22"/>
          <w:szCs w:val="22"/>
        </w:rPr>
        <w:t xml:space="preserve">Oświadczamy, że oferowany powyżej </w:t>
      </w:r>
      <w:r>
        <w:rPr>
          <w:rFonts w:ascii="Times New Roman" w:hAnsi="Times New Roman"/>
          <w:b/>
          <w:sz w:val="22"/>
          <w:szCs w:val="22"/>
        </w:rPr>
        <w:t xml:space="preserve">aparat </w:t>
      </w:r>
      <w:r w:rsidRPr="00E654DF">
        <w:rPr>
          <w:rFonts w:ascii="Times New Roman" w:hAnsi="Times New Roman"/>
          <w:b/>
          <w:sz w:val="22"/>
          <w:szCs w:val="22"/>
        </w:rPr>
        <w:t>do fakoemulsyfikacji zaćmy i witrektomii przedniej</w:t>
      </w:r>
      <w:r w:rsidRPr="00476FA2">
        <w:rPr>
          <w:rFonts w:ascii="Times New Roman" w:hAnsi="Times New Roman"/>
          <w:b/>
          <w:sz w:val="22"/>
          <w:szCs w:val="22"/>
        </w:rPr>
        <w:t xml:space="preserve"> jest kompletny i będzie po zainstalowaniu i uruchomieniu gotowy </w:t>
      </w:r>
      <w:r>
        <w:rPr>
          <w:rFonts w:ascii="Times New Roman" w:hAnsi="Times New Roman"/>
          <w:b/>
          <w:sz w:val="22"/>
          <w:szCs w:val="22"/>
        </w:rPr>
        <w:t>użytkowania</w:t>
      </w:r>
      <w:r w:rsidRPr="00476FA2">
        <w:rPr>
          <w:rFonts w:ascii="Times New Roman" w:hAnsi="Times New Roman"/>
          <w:b/>
          <w:sz w:val="22"/>
          <w:szCs w:val="22"/>
        </w:rPr>
        <w:t xml:space="preserve">  bez żadnych dodatkowych zakupów i inwestycji .</w:t>
      </w: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 , ...................... 2021 r.</w:t>
      </w:r>
    </w:p>
    <w:p w:rsidR="00E654DF" w:rsidRDefault="00E654DF" w:rsidP="00E654DF">
      <w:pPr>
        <w:ind w:left="212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.....................................................................................................................</w:t>
      </w:r>
    </w:p>
    <w:p w:rsidR="00E654DF" w:rsidRDefault="00E654DF" w:rsidP="00E654DF">
      <w:pPr>
        <w:ind w:left="50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/ podpis osoby uprawnionej do reprezentowania Wykonawcy/   </w:t>
      </w: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4DF" w:rsidRDefault="00E654DF" w:rsidP="00E654D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0A2" w:rsidRDefault="008340A2"/>
    <w:p w:rsidR="008340A2" w:rsidRDefault="008340A2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 w:rsidP="001373AF">
      <w:pPr>
        <w:ind w:left="7484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3.2</w:t>
      </w:r>
    </w:p>
    <w:p w:rsidR="001373AF" w:rsidRDefault="001373AF" w:rsidP="001373AF">
      <w:pPr>
        <w:ind w:left="284" w:right="-2" w:hanging="284"/>
        <w:jc w:val="center"/>
        <w:rPr>
          <w:rFonts w:ascii="Times New Roman" w:hAnsi="Times New Roman" w:cs="Times New Roman"/>
          <w:b/>
        </w:rPr>
      </w:pPr>
    </w:p>
    <w:p w:rsidR="001373AF" w:rsidRDefault="001373AF" w:rsidP="001373AF">
      <w:pPr>
        <w:ind w:left="284" w:right="-2" w:hanging="284"/>
        <w:jc w:val="center"/>
        <w:rPr>
          <w:rFonts w:ascii="Times New Roman" w:hAnsi="Times New Roman" w:cs="Times New Roman"/>
          <w:b/>
        </w:rPr>
      </w:pPr>
    </w:p>
    <w:p w:rsidR="001373AF" w:rsidRDefault="001373AF" w:rsidP="001373AF">
      <w:pPr>
        <w:ind w:left="284" w:right="-2" w:hanging="284"/>
        <w:jc w:val="center"/>
        <w:rPr>
          <w:rFonts w:ascii="Times New Roman" w:hAnsi="Times New Roman" w:cs="Times New Roman"/>
          <w:b/>
        </w:rPr>
      </w:pPr>
    </w:p>
    <w:p w:rsidR="001373AF" w:rsidRPr="00AE5EFA" w:rsidRDefault="001373AF" w:rsidP="001373AF">
      <w:pPr>
        <w:ind w:left="284" w:right="-2" w:hanging="284"/>
        <w:jc w:val="center"/>
        <w:rPr>
          <w:rFonts w:ascii="Times New Roman" w:hAnsi="Times New Roman" w:cs="Times New Roman"/>
          <w:b/>
        </w:rPr>
      </w:pPr>
      <w:r w:rsidRPr="00AE5EFA">
        <w:rPr>
          <w:rFonts w:ascii="Times New Roman" w:hAnsi="Times New Roman" w:cs="Times New Roman"/>
          <w:b/>
        </w:rPr>
        <w:t xml:space="preserve">Wymagane parametry techniczne </w:t>
      </w:r>
      <w:r w:rsidRPr="00AE5EFA">
        <w:rPr>
          <w:rFonts w:ascii="Times New Roman" w:eastAsia="Arial" w:hAnsi="Times New Roman" w:cs="Times New Roman"/>
          <w:b/>
        </w:rPr>
        <w:t xml:space="preserve">użyczanego </w:t>
      </w:r>
      <w:r w:rsidRPr="00AE5EFA">
        <w:rPr>
          <w:rFonts w:ascii="Times New Roman" w:hAnsi="Times New Roman" w:cs="Times New Roman"/>
          <w:b/>
        </w:rPr>
        <w:t>aparatu do fakoemulsyfikacji zaćmy i witrektomii przedniej</w:t>
      </w:r>
    </w:p>
    <w:p w:rsidR="001373AF" w:rsidRDefault="001373AF" w:rsidP="001373AF">
      <w:pPr>
        <w:pStyle w:val="Nagwek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373AF" w:rsidRPr="001373AF" w:rsidRDefault="001373AF" w:rsidP="001373AF"/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40"/>
        <w:gridCol w:w="1939"/>
        <w:gridCol w:w="2447"/>
      </w:tblGrid>
      <w:tr w:rsidR="001373AF" w:rsidRPr="00CD3107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40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Parametr/Warunek</w:t>
            </w:r>
          </w:p>
        </w:tc>
        <w:tc>
          <w:tcPr>
            <w:tcW w:w="193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Wymagania graniczne/oceniane</w:t>
            </w: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Oferowana wartość                            (podać wartość lub opisać)</w:t>
            </w:r>
          </w:p>
        </w:tc>
      </w:tr>
      <w:tr w:rsidR="001373AF" w:rsidRPr="00E51A98" w:rsidTr="001373AF">
        <w:tc>
          <w:tcPr>
            <w:tcW w:w="10035" w:type="dxa"/>
            <w:gridSpan w:val="4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Producent/Firma</w:t>
            </w:r>
          </w:p>
        </w:tc>
        <w:tc>
          <w:tcPr>
            <w:tcW w:w="193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D334F"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93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Urządzenie typ</w:t>
            </w:r>
          </w:p>
        </w:tc>
        <w:tc>
          <w:tcPr>
            <w:tcW w:w="193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93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Nie starszy niż 2010</w:t>
            </w: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3AF" w:rsidRPr="00E51A98" w:rsidTr="001373AF">
        <w:tc>
          <w:tcPr>
            <w:tcW w:w="10035" w:type="dxa"/>
            <w:gridSpan w:val="4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sz w:val="20"/>
                <w:szCs w:val="20"/>
              </w:rPr>
              <w:t>KONFIGURACJA STANDARDOWA</w:t>
            </w: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Konsola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aparatu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Pilot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zdalnego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sterowania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Taca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narzędziowa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Pedał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sterujący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Pokrowiec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Kabel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zasilający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1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0" w:type="dxa"/>
            <w:vAlign w:val="bottom"/>
          </w:tcPr>
          <w:p w:rsidR="001373AF" w:rsidRPr="00AE5EFA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Głowica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fakoemulsyfikacji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możliwością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pracy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oscylacyjnej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4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rPr>
          <w:trHeight w:val="253"/>
        </w:trPr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0" w:type="dxa"/>
            <w:vAlign w:val="center"/>
          </w:tcPr>
          <w:p w:rsidR="001373AF" w:rsidRPr="00AE5EFA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Kluczyk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odkręcania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tipów1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0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Komplet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końcówek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bimanualnych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939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ind w:left="8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0" w:type="dxa"/>
            <w:vAlign w:val="center"/>
          </w:tcPr>
          <w:p w:rsidR="001373AF" w:rsidRPr="00AE5EFA" w:rsidRDefault="001373AF" w:rsidP="008A3E3F">
            <w:pPr>
              <w:pStyle w:val="Inne0"/>
              <w:shd w:val="clear" w:color="auto" w:fill="auto"/>
              <w:ind w:right="-1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Pęseta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diatermiczna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przewodem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1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left="10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10035" w:type="dxa"/>
            <w:gridSpan w:val="4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AD334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ARAMETRY TECHNICZNE</w:t>
            </w:r>
          </w:p>
        </w:tc>
      </w:tr>
      <w:tr w:rsidR="001373AF" w:rsidRPr="00E51A98" w:rsidTr="001373AF">
        <w:trPr>
          <w:trHeight w:val="70"/>
        </w:trPr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Pompa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perystaltyczna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0" w:type="dxa"/>
            <w:vAlign w:val="center"/>
          </w:tcPr>
          <w:p w:rsidR="001373AF" w:rsidRPr="00AE5EFA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Zakres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przepływu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aspiracyjn</w:t>
            </w:r>
            <w:proofErr w:type="spellEnd"/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ego 0</w:t>
            </w:r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-60 ml/min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0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Zakres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regulacji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odc</w:t>
            </w: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iśnienia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0-650 mmHg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HeartList"/>
              <w:ind w:hanging="828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Przepływ zwrotny 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reflux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</w:t>
            </w: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Zamknięty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system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płynowy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0" w:type="dxa"/>
            <w:vAlign w:val="bottom"/>
          </w:tcPr>
          <w:p w:rsidR="001373AF" w:rsidRPr="00AE5EFA" w:rsidRDefault="001373AF" w:rsidP="008A3E3F">
            <w:pPr>
              <w:pStyle w:val="Inne0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Głowica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min. 4-kryształowym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elementem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piezoelaktrycznym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0" w:type="dxa"/>
          </w:tcPr>
          <w:p w:rsidR="001373AF" w:rsidRPr="00AE5EFA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Głowica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fakoemulsyfikatora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funkcją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ultradźwię</w:t>
            </w:r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ków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skrętnych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oscylacji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poprzecznych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wraz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możliwością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ni</w:t>
            </w:r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eza</w:t>
            </w:r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leżnego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regulowania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ruchów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podłużnych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p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oprzecznych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tipa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głowicy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</w:t>
            </w:r>
            <w:proofErr w:type="spellStart"/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omp</w:t>
            </w:r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atybilna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również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aparatem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witrektomii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tylnej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Del="00CE2E50" w:rsidRDefault="001373AF" w:rsidP="008A3E3F">
            <w:pPr>
              <w:pStyle w:val="Inne0"/>
              <w:shd w:val="clear" w:color="auto" w:fill="auto"/>
              <w:jc w:val="center"/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47" w:type="dxa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HeartList"/>
              <w:ind w:hanging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Częstotliwość cięcia witrektom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10- 800 cięć / min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Heart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HeartList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Pulsacyjny tryb fakoemulsyfikacji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HeartList"/>
              <w:ind w:lef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HeartList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Tryb pracy </w:t>
            </w:r>
            <w:proofErr w:type="spellStart"/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Faco-burst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HeartList"/>
              <w:ind w:lef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0" w:type="dxa"/>
            <w:vAlign w:val="bottom"/>
          </w:tcPr>
          <w:p w:rsidR="001373AF" w:rsidRPr="00AD334F" w:rsidRDefault="001373AF" w:rsidP="008A3E3F">
            <w:pPr>
              <w:pStyle w:val="HeartLis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Diatermia zintegrowana z urządzeniem, ze sterowaniem z przełącznika nożnego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HeartList"/>
              <w:ind w:lef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bottom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HeartLis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Sygnalizacja parametrów pracy i stanów alarmowych</w:t>
            </w:r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HeartList"/>
              <w:ind w:lef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Bezprzewodowy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pilot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zdalnego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sterowania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0" w:type="dxa"/>
            <w:vAlign w:val="center"/>
          </w:tcPr>
          <w:p w:rsidR="001373AF" w:rsidRPr="00AE5EFA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Zintegr</w:t>
            </w:r>
            <w:proofErr w:type="spellEnd"/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owa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taca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regulowanej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wysokości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940" w:type="dxa"/>
            <w:vAlign w:val="center"/>
          </w:tcPr>
          <w:p w:rsidR="001373AF" w:rsidRPr="00AE5EFA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Zintegrow</w:t>
            </w:r>
            <w:r w:rsidRPr="00AE5EF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any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statyw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kroplówki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podstawa</w:t>
            </w:r>
            <w:proofErr w:type="spellEnd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EFA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jezdna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3AF" w:rsidRPr="00E51A98" w:rsidTr="001373AF">
        <w:tc>
          <w:tcPr>
            <w:tcW w:w="709" w:type="dxa"/>
          </w:tcPr>
          <w:p w:rsidR="001373AF" w:rsidRPr="00AD334F" w:rsidRDefault="001373AF" w:rsidP="008A3E3F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40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Standardowe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zasilanie</w:t>
            </w:r>
            <w:proofErr w:type="spellEnd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sieci</w:t>
            </w:r>
            <w:proofErr w:type="spellEnd"/>
          </w:p>
        </w:tc>
        <w:tc>
          <w:tcPr>
            <w:tcW w:w="1939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4F"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47" w:type="dxa"/>
            <w:vAlign w:val="center"/>
          </w:tcPr>
          <w:p w:rsidR="001373AF" w:rsidRPr="00AD334F" w:rsidRDefault="001373AF" w:rsidP="008A3E3F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73AF" w:rsidRPr="002F16FD" w:rsidRDefault="001373AF" w:rsidP="001373AF"/>
    <w:p w:rsidR="001373AF" w:rsidRDefault="001373AF"/>
    <w:p w:rsidR="001373AF" w:rsidRPr="001373AF" w:rsidRDefault="001373AF" w:rsidP="001373AF">
      <w:pPr>
        <w:pStyle w:val="Tekstpodstawowy"/>
        <w:spacing w:after="0"/>
        <w:rPr>
          <w:rFonts w:ascii="Times New Roman" w:hAnsi="Times New Roman"/>
          <w:b/>
          <w:sz w:val="22"/>
          <w:szCs w:val="22"/>
        </w:rPr>
      </w:pPr>
      <w:r w:rsidRPr="00476FA2">
        <w:rPr>
          <w:rFonts w:ascii="Times New Roman" w:hAnsi="Times New Roman"/>
          <w:b/>
          <w:sz w:val="22"/>
          <w:szCs w:val="22"/>
        </w:rPr>
        <w:t xml:space="preserve">Oświadczamy, że oferowany powyżej </w:t>
      </w:r>
      <w:r>
        <w:rPr>
          <w:rFonts w:ascii="Times New Roman" w:hAnsi="Times New Roman"/>
          <w:b/>
          <w:sz w:val="22"/>
          <w:szCs w:val="22"/>
        </w:rPr>
        <w:t xml:space="preserve">aparat </w:t>
      </w:r>
      <w:r w:rsidRPr="00E654DF">
        <w:rPr>
          <w:rFonts w:ascii="Times New Roman" w:hAnsi="Times New Roman"/>
          <w:b/>
          <w:sz w:val="22"/>
          <w:szCs w:val="22"/>
        </w:rPr>
        <w:t xml:space="preserve">do </w:t>
      </w:r>
      <w:r w:rsidRPr="001373AF">
        <w:rPr>
          <w:rFonts w:ascii="Times New Roman" w:hAnsi="Times New Roman"/>
          <w:b/>
          <w:sz w:val="22"/>
          <w:szCs w:val="22"/>
        </w:rPr>
        <w:t>fakoemulsyfikacji zaćmy i witrektomii przedniej</w:t>
      </w:r>
    </w:p>
    <w:p w:rsidR="001373AF" w:rsidRPr="00476FA2" w:rsidRDefault="001373AF" w:rsidP="001373AF">
      <w:pPr>
        <w:pStyle w:val="Tekstpodstawowy"/>
        <w:spacing w:after="0"/>
        <w:rPr>
          <w:rFonts w:ascii="Times New Roman" w:hAnsi="Times New Roman"/>
          <w:b/>
          <w:sz w:val="22"/>
          <w:szCs w:val="22"/>
        </w:rPr>
      </w:pPr>
      <w:r w:rsidRPr="00476FA2">
        <w:rPr>
          <w:rFonts w:ascii="Times New Roman" w:hAnsi="Times New Roman"/>
          <w:b/>
          <w:sz w:val="22"/>
          <w:szCs w:val="22"/>
        </w:rPr>
        <w:t xml:space="preserve">jest kompletny i będzie po zainstalowaniu i uruchomieniu gotowy </w:t>
      </w:r>
      <w:r>
        <w:rPr>
          <w:rFonts w:ascii="Times New Roman" w:hAnsi="Times New Roman"/>
          <w:b/>
          <w:sz w:val="22"/>
          <w:szCs w:val="22"/>
        </w:rPr>
        <w:t>użytkowania</w:t>
      </w:r>
      <w:r w:rsidRPr="00476FA2">
        <w:rPr>
          <w:rFonts w:ascii="Times New Roman" w:hAnsi="Times New Roman"/>
          <w:b/>
          <w:sz w:val="22"/>
          <w:szCs w:val="22"/>
        </w:rPr>
        <w:t xml:space="preserve">  bez żadnych dodatkowych zakupów i inwestycji.</w:t>
      </w: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 , ...................... 2021 r.</w:t>
      </w:r>
    </w:p>
    <w:p w:rsidR="001373AF" w:rsidRDefault="001373AF" w:rsidP="001373AF">
      <w:pPr>
        <w:ind w:left="212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.....................................................................................................................</w:t>
      </w:r>
    </w:p>
    <w:p w:rsidR="001373AF" w:rsidRDefault="001373AF" w:rsidP="001373AF">
      <w:pPr>
        <w:ind w:left="50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/ podpis osoby uprawnionej do reprezentowania Wykonawcy/   </w:t>
      </w: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 w:rsidP="001373AF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1373AF" w:rsidRDefault="001373AF"/>
    <w:p w:rsidR="00DE7F01" w:rsidRDefault="00DE7F01" w:rsidP="00DE7F01">
      <w:pPr>
        <w:ind w:left="7484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3.3</w:t>
      </w:r>
    </w:p>
    <w:p w:rsidR="00DE7F01" w:rsidRDefault="00DE7F01" w:rsidP="00DE7F01">
      <w:pPr>
        <w:jc w:val="center"/>
        <w:rPr>
          <w:rFonts w:ascii="Times New Roman" w:hAnsi="Times New Roman" w:cs="Times New Roman"/>
          <w:b/>
        </w:rPr>
      </w:pPr>
    </w:p>
    <w:p w:rsidR="00DE7F01" w:rsidRDefault="00DE7F01" w:rsidP="00DE7F01">
      <w:pPr>
        <w:ind w:left="284" w:right="-2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techniczne</w:t>
      </w:r>
      <w:r>
        <w:rPr>
          <w:rFonts w:ascii="Times New Roman" w:eastAsia="Arial" w:hAnsi="Times New Roman" w:cs="Times New Roman"/>
          <w:b/>
        </w:rPr>
        <w:t xml:space="preserve"> dla </w:t>
      </w:r>
      <w:r>
        <w:rPr>
          <w:rFonts w:ascii="Times New Roman" w:hAnsi="Times New Roman" w:cs="Times New Roman"/>
          <w:b/>
        </w:rPr>
        <w:t>aparatu do witrektomii tylnej oraz fakoemulsyfikacji</w:t>
      </w:r>
    </w:p>
    <w:p w:rsidR="00DE7F01" w:rsidRDefault="00DE7F01" w:rsidP="00DE7F01">
      <w:pPr>
        <w:pStyle w:val="Nagwek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701"/>
        <w:gridCol w:w="3319"/>
      </w:tblGrid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Nagwek1"/>
              <w:spacing w:before="0" w:after="0" w:line="25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graniczne/oceniane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Oferowana wartość                            (podać wartość lub opisać)</w:t>
            </w:r>
          </w:p>
        </w:tc>
      </w:tr>
      <w:tr w:rsidR="00DE7F01" w:rsidTr="00DE7F01"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Producent/Firma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Podać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produkcji nie starszy niż 2017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F01" w:rsidTr="00DE7F01"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KONFIGURACJA STANDARDOWA</w:t>
            </w: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Konsola aparatu    z wbudowanym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laserem do fotokoagulacji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 szt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sz w:val="20"/>
                <w:szCs w:val="20"/>
                <w:lang w:eastAsia="pl-PL"/>
              </w:rPr>
              <w:t>Filtr</w:t>
            </w:r>
            <w:proofErr w:type="spellEnd"/>
            <w:r>
              <w:rPr>
                <w:rStyle w:val="Inne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Style w:val="Inne"/>
                <w:rFonts w:ascii="Times New Roman" w:hAnsi="Times New Roman" w:cs="Times New Roman"/>
                <w:sz w:val="20"/>
                <w:szCs w:val="20"/>
                <w:lang w:eastAsia="pl-PL"/>
              </w:rPr>
              <w:t>lasera</w:t>
            </w:r>
            <w:proofErr w:type="spellEnd"/>
            <w:r>
              <w:rPr>
                <w:rStyle w:val="Inne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Style w:val="Inne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Pilot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zdalnego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sterowania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Taca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narzędziowa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Pedał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sterujący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Pokrowiec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Kabel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zasilający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Głowica do fakoemulsyfikacji z możliwością pracy oscylacyjnej      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Kluczyk do odkręcania tipów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końcówek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bimanualnych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Pęseta diatermiczna z przewodem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Sprężarka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</w:t>
            </w: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ind w:left="100"/>
              <w:jc w:val="center"/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Style w:val="Inne"/>
                <w:b/>
                <w:color w:val="000000"/>
                <w:sz w:val="20"/>
                <w:szCs w:val="20"/>
              </w:rPr>
            </w:pPr>
          </w:p>
        </w:tc>
      </w:tr>
      <w:tr w:rsidR="00DE7F01" w:rsidTr="00DE7F01"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DE7F01" w:rsidTr="00DE7F0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Pneumatyczny napęd noża do witrektomii realizowany dwoma liniami pneumatycznymi - jedna zamykająca, druga otwierająca port aspiracyjny.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prędkości pracy noża 100-10000 cięć/minutę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regulacji cyklu pracy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noża 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tj. czasu otwarcia i zamknięcia portu aspirac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yjneg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niezależnie od ilości cięć w zakresie min. 100-10000 cięć na minutę.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wytwarzanego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podciśnienia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0-650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pracy z nożem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0,23,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25 i 27 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System utrzymujący stabilne ciśnienie w gałce oc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znej,</w:t>
            </w: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umożliwiający automatyczne wyrównywanie zmian ciśnienia wewnątrzgałkowego, oparty na kontroli przepływu płynu podawanego i płynu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aspirowanego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automatycznie kompensujący spadek ciśnienia napływu wynikającego z oporów przepływu w drenie oraz kaniuli infuzyjnej.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2" w:lineRule="auto"/>
              <w:rPr>
                <w:lang w:eastAsia="pl-PL"/>
              </w:rPr>
            </w:pPr>
          </w:p>
        </w:tc>
      </w:tr>
      <w:tr w:rsidR="00DE7F01" w:rsidTr="00DE7F01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Rodzaj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pompy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roboczej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Venturi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Nagwe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Ksenonowe źródło światła - 2 porty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Nagwek"/>
              <w:spacing w:line="261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rozpoznawanie rodzaju podłączonego światłowodu</w:t>
            </w:r>
          </w:p>
          <w:p w:rsidR="00DE7F01" w:rsidRDefault="00DE7F01">
            <w:pPr>
              <w:pStyle w:val="Nagwek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61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Nagwe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Głowica do fakoemulsyfikacji generująca ultradźwiękowy ruch końcówki w płaszczyźnie wzdłużnej i poprzecznej do osi głowicy z możliwością niezależnego ustawienia pracy w poszczególnych płaszczyznach - np. możliwość całkowitego wyłączenia ruchu wzdłużnego z zachowaniem ruchu poprzecznego do osi głowicy.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Nagwe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 średnicy poniżej 0,9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Nagwe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regulacji przepływu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Nagwe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jednoczesnego podawania oleju silikonowego i aktywnego odsysania płynu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76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Nagwek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szybkiego podniesienia ciśnienia infuzji w celu wykonania tamponady krwawienia w czasie witrektomii (aktywacja z przełącznika nożnego)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2" w:lineRule="auto"/>
              <w:rPr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Funkcja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refluksu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liniowego - wielkość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refluksu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regulowana liniowo przez operatora poprzez przełącznik nożny.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zapamiętania informacji o poszczególnych zabiegach (np. czas i średnia moc ultradźwięków, czas witrektomii)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Inne0"/>
              <w:shd w:val="clear" w:color="auto" w:fill="auto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Sterowanie parametrami poprzez kolorowy ekran dotykowy o przekątnej min. 14 cali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Wbudowany moduł pozwalający na wyświetlanie aktualnych parametrów pracy aparatu na ekranie zewnętrznego monitora podłączonego do kamery w mikroskopie operacyjnym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indywidualnego zaprogramowania parametrów dla minimum 5 operatorów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bezprzewodowe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Sygnalizacja akustyczna parametrów pracy i stanów alarmowych, potwierdzenia głosowe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</w:t>
            </w:r>
            <w:proofErr w:type="spellEnd"/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220H-240 V /50-60 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DE7F01" w:rsidTr="00DE7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Tekstpodstawowy22"/>
              <w:widowControl/>
              <w:autoSpaceDE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Style w:val="Inne"/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Instrukcja obsługi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Inne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01" w:rsidRDefault="00DE7F01">
            <w:pPr>
              <w:pStyle w:val="Inne0"/>
              <w:shd w:val="clear" w:color="auto" w:fill="auto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E7F01" w:rsidRDefault="00DE7F01" w:rsidP="00DE7F01">
      <w:pPr>
        <w:ind w:right="-2"/>
        <w:rPr>
          <w:rStyle w:val="Inne"/>
          <w:color w:val="000000"/>
          <w:lang w:val="en-US" w:eastAsia="en-US"/>
        </w:rPr>
      </w:pPr>
    </w:p>
    <w:p w:rsidR="00DE7F01" w:rsidRDefault="00DE7F01" w:rsidP="00DE7F01">
      <w:pPr>
        <w:ind w:right="-2"/>
        <w:rPr>
          <w:rStyle w:val="Inne"/>
          <w:color w:val="000000"/>
        </w:rPr>
      </w:pPr>
    </w:p>
    <w:p w:rsidR="00DE7F01" w:rsidRDefault="00DE7F01" w:rsidP="00DE7F01">
      <w:pPr>
        <w:rPr>
          <w:sz w:val="20"/>
          <w:szCs w:val="20"/>
        </w:rPr>
      </w:pPr>
    </w:p>
    <w:p w:rsidR="00DE7F01" w:rsidRPr="001373AF" w:rsidRDefault="00DE7F01" w:rsidP="00DE7F01">
      <w:pPr>
        <w:pStyle w:val="Tekstpodstawowy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476FA2">
        <w:rPr>
          <w:rFonts w:ascii="Times New Roman" w:hAnsi="Times New Roman"/>
          <w:b/>
          <w:sz w:val="22"/>
          <w:szCs w:val="22"/>
        </w:rPr>
        <w:t xml:space="preserve">Oświadczamy, że oferowany powyżej </w:t>
      </w:r>
      <w:r>
        <w:rPr>
          <w:rFonts w:ascii="Times New Roman" w:hAnsi="Times New Roman"/>
          <w:b/>
          <w:sz w:val="22"/>
          <w:szCs w:val="22"/>
        </w:rPr>
        <w:t xml:space="preserve">aparat </w:t>
      </w:r>
      <w:r w:rsidRPr="00E654DF">
        <w:rPr>
          <w:rFonts w:ascii="Times New Roman" w:hAnsi="Times New Roman"/>
          <w:b/>
          <w:sz w:val="22"/>
          <w:szCs w:val="22"/>
        </w:rPr>
        <w:t xml:space="preserve">do </w:t>
      </w:r>
      <w:r w:rsidRPr="00DE7F01">
        <w:rPr>
          <w:rFonts w:ascii="Times New Roman" w:hAnsi="Times New Roman"/>
          <w:b/>
          <w:sz w:val="22"/>
          <w:szCs w:val="22"/>
        </w:rPr>
        <w:t>witrektomii tylnej oraz fakoemulsyfikacji</w:t>
      </w:r>
    </w:p>
    <w:p w:rsidR="00DE7F01" w:rsidRPr="00476FA2" w:rsidRDefault="00DE7F01" w:rsidP="00DE7F01">
      <w:pPr>
        <w:pStyle w:val="Tekstpodstawowy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476FA2">
        <w:rPr>
          <w:rFonts w:ascii="Times New Roman" w:hAnsi="Times New Roman"/>
          <w:b/>
          <w:sz w:val="22"/>
          <w:szCs w:val="22"/>
        </w:rPr>
        <w:t xml:space="preserve">jest kompletny i będzie po zainstalowaniu i uruchomieniu gotowy </w:t>
      </w:r>
      <w:r>
        <w:rPr>
          <w:rFonts w:ascii="Times New Roman" w:hAnsi="Times New Roman"/>
          <w:b/>
          <w:sz w:val="22"/>
          <w:szCs w:val="22"/>
        </w:rPr>
        <w:t>użytkowania</w:t>
      </w:r>
      <w:r w:rsidRPr="00476FA2">
        <w:rPr>
          <w:rFonts w:ascii="Times New Roman" w:hAnsi="Times New Roman"/>
          <w:b/>
          <w:sz w:val="22"/>
          <w:szCs w:val="22"/>
        </w:rPr>
        <w:t xml:space="preserve">  bez żadnych dodatkowych zakupów i inwestycji.</w:t>
      </w: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pStyle w:val="Tekstpodstawowy22"/>
        <w:widowControl/>
        <w:autoSpaceDE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F01" w:rsidRDefault="00DE7F01" w:rsidP="00DE7F0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 , ...................... 2021 r.</w:t>
      </w:r>
    </w:p>
    <w:p w:rsidR="00DE7F01" w:rsidRDefault="00DE7F01" w:rsidP="00DE7F01">
      <w:pPr>
        <w:ind w:left="212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.....................................................................................................................</w:t>
      </w:r>
    </w:p>
    <w:p w:rsidR="001373AF" w:rsidRPr="00F31F85" w:rsidRDefault="00DE7F01" w:rsidP="00DE7F01">
      <w:pPr>
        <w:ind w:left="5040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/ podpis osoby uprawnionej do reprezentowania Wykonawcy/   </w:t>
      </w:r>
    </w:p>
    <w:sectPr w:rsidR="001373AF" w:rsidRPr="00F31F85" w:rsidSect="0037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4D" w:rsidRDefault="00B01C4D" w:rsidP="009C3E94">
      <w:r>
        <w:separator/>
      </w:r>
    </w:p>
  </w:endnote>
  <w:endnote w:type="continuationSeparator" w:id="0">
    <w:p w:rsidR="00B01C4D" w:rsidRDefault="00B01C4D" w:rsidP="009C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4D" w:rsidRDefault="00B01C4D" w:rsidP="009C3E94">
      <w:r>
        <w:separator/>
      </w:r>
    </w:p>
  </w:footnote>
  <w:footnote w:type="continuationSeparator" w:id="0">
    <w:p w:rsidR="00B01C4D" w:rsidRDefault="00B01C4D" w:rsidP="009C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C3E94"/>
    <w:rsid w:val="001373AF"/>
    <w:rsid w:val="001D2E84"/>
    <w:rsid w:val="00245963"/>
    <w:rsid w:val="002975BD"/>
    <w:rsid w:val="00370EB0"/>
    <w:rsid w:val="003E3C9B"/>
    <w:rsid w:val="004125DB"/>
    <w:rsid w:val="00424367"/>
    <w:rsid w:val="0045102E"/>
    <w:rsid w:val="004D0E76"/>
    <w:rsid w:val="006941D0"/>
    <w:rsid w:val="00734DEF"/>
    <w:rsid w:val="0073513E"/>
    <w:rsid w:val="008340A2"/>
    <w:rsid w:val="00845332"/>
    <w:rsid w:val="009C3E94"/>
    <w:rsid w:val="009E0EEF"/>
    <w:rsid w:val="00A71102"/>
    <w:rsid w:val="00B01C4D"/>
    <w:rsid w:val="00B628CB"/>
    <w:rsid w:val="00DE7F01"/>
    <w:rsid w:val="00E654DF"/>
    <w:rsid w:val="00F31F85"/>
    <w:rsid w:val="00F52FE4"/>
    <w:rsid w:val="00FD24B1"/>
    <w:rsid w:val="00FE662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373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654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54DF"/>
    <w:rPr>
      <w:rFonts w:eastAsia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E654D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rsid w:val="001373AF"/>
    <w:rPr>
      <w:rFonts w:ascii="Cambria" w:eastAsia="Times New Roman" w:hAnsi="Cambria" w:cs="Cambria"/>
      <w:b/>
      <w:bCs/>
      <w:kern w:val="32"/>
      <w:sz w:val="32"/>
      <w:szCs w:val="32"/>
      <w:lang w:val="pl-PL" w:eastAsia="pl-PL"/>
    </w:rPr>
  </w:style>
  <w:style w:type="paragraph" w:customStyle="1" w:styleId="HeartList">
    <w:name w:val="Heart List"/>
    <w:rsid w:val="001373A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eastAsia="Times New Roman"/>
      <w:sz w:val="24"/>
      <w:szCs w:val="24"/>
      <w:lang w:val="pl-PL" w:eastAsia="pl-PL"/>
    </w:rPr>
  </w:style>
  <w:style w:type="character" w:customStyle="1" w:styleId="Inne">
    <w:name w:val="Inne_"/>
    <w:link w:val="Inne0"/>
    <w:uiPriority w:val="99"/>
    <w:locked/>
    <w:rsid w:val="001373AF"/>
    <w:rPr>
      <w:sz w:val="17"/>
      <w:szCs w:val="17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1373AF"/>
    <w:pPr>
      <w:shd w:val="clear" w:color="auto" w:fill="FFFFFF"/>
      <w:autoSpaceDE/>
      <w:autoSpaceDN/>
      <w:adjustRightInd/>
    </w:pPr>
    <w:rPr>
      <w:rFonts w:eastAsiaTheme="minorHAnsi"/>
      <w:sz w:val="17"/>
      <w:szCs w:val="17"/>
      <w:lang w:val="en-US" w:eastAsia="en-US"/>
    </w:rPr>
  </w:style>
  <w:style w:type="paragraph" w:styleId="Nagwek">
    <w:name w:val="header"/>
    <w:basedOn w:val="Normalny"/>
    <w:link w:val="NagwekZnak"/>
    <w:unhideWhenUsed/>
    <w:rsid w:val="00DE7F01"/>
    <w:pPr>
      <w:tabs>
        <w:tab w:val="center" w:pos="4536"/>
        <w:tab w:val="center" w:pos="9072"/>
      </w:tabs>
    </w:pPr>
  </w:style>
  <w:style w:type="character" w:customStyle="1" w:styleId="NagwekZnak">
    <w:name w:val="Nagłówek Znak"/>
    <w:basedOn w:val="Domylnaczcionkaakapitu"/>
    <w:link w:val="Nagwek"/>
    <w:rsid w:val="00DE7F01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Kochan</dc:creator>
  <cp:keywords/>
  <dc:description/>
  <cp:lastModifiedBy>tswitaj</cp:lastModifiedBy>
  <cp:revision>9</cp:revision>
  <dcterms:created xsi:type="dcterms:W3CDTF">2020-12-17T08:11:00Z</dcterms:created>
  <dcterms:modified xsi:type="dcterms:W3CDTF">2020-12-21T11:26:00Z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2020-12-03T16:06:37Z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67388732-86d6-4229-ad51-c8c8ba27ffa4</vt:lpwstr>
  </property>
  <property fmtid="{D5CDD505-2E9C-101B-9397-08002B2CF9AE}" pid="8" name="MSIP_Label_a4e47c19-e68f-4046-bf94-918d2dcc81ee_ContentBits">
    <vt:lpwstr>0</vt:lpwstr>
  </property>
</Properties>
</file>