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5" w:rsidRPr="00B211A5" w:rsidRDefault="00B211A5" w:rsidP="00B211A5">
      <w:pPr>
        <w:pStyle w:val="Nagwek1"/>
        <w:ind w:left="5664"/>
        <w:rPr>
          <w:rFonts w:ascii="Calibri" w:hAnsi="Calibri" w:cs="Calibri"/>
          <w:bCs w:val="0"/>
          <w:kern w:val="0"/>
          <w:sz w:val="22"/>
          <w:szCs w:val="22"/>
        </w:rPr>
      </w:pPr>
      <w:r>
        <w:rPr>
          <w:rFonts w:ascii="Calibri" w:hAnsi="Calibri" w:cs="Calibri"/>
          <w:bCs w:val="0"/>
          <w:kern w:val="0"/>
          <w:sz w:val="22"/>
          <w:szCs w:val="22"/>
        </w:rPr>
        <w:t xml:space="preserve">     </w:t>
      </w:r>
      <w:r w:rsidRPr="00B211A5">
        <w:rPr>
          <w:rFonts w:ascii="Calibri" w:hAnsi="Calibri" w:cs="Calibri"/>
          <w:bCs w:val="0"/>
          <w:kern w:val="0"/>
          <w:sz w:val="22"/>
          <w:szCs w:val="22"/>
        </w:rPr>
        <w:t>Znak sprawy: DZA 381.</w:t>
      </w:r>
      <w:r w:rsidR="006C557D">
        <w:rPr>
          <w:rFonts w:ascii="Calibri" w:hAnsi="Calibri" w:cs="Calibri"/>
          <w:bCs w:val="0"/>
          <w:kern w:val="0"/>
          <w:sz w:val="22"/>
          <w:szCs w:val="22"/>
        </w:rPr>
        <w:t>17</w:t>
      </w:r>
      <w:r w:rsidRPr="00B211A5">
        <w:rPr>
          <w:rFonts w:ascii="Calibri" w:hAnsi="Calibri" w:cs="Calibri"/>
          <w:bCs w:val="0"/>
          <w:kern w:val="0"/>
          <w:sz w:val="22"/>
          <w:szCs w:val="22"/>
        </w:rPr>
        <w:t>.20</w:t>
      </w:r>
      <w:r w:rsidR="006C557D">
        <w:rPr>
          <w:rFonts w:ascii="Calibri" w:hAnsi="Calibri" w:cs="Calibri"/>
          <w:bCs w:val="0"/>
          <w:kern w:val="0"/>
          <w:sz w:val="22"/>
          <w:szCs w:val="22"/>
        </w:rPr>
        <w:t>20</w:t>
      </w:r>
    </w:p>
    <w:p w:rsidR="00B211A5" w:rsidRPr="00B211A5" w:rsidRDefault="00B211A5" w:rsidP="00B211A5">
      <w:pPr>
        <w:pStyle w:val="Nagwek1"/>
        <w:rPr>
          <w:rFonts w:ascii="Calibri" w:hAnsi="Calibri" w:cs="Calibri"/>
          <w:bCs w:val="0"/>
          <w:kern w:val="0"/>
          <w:sz w:val="22"/>
          <w:szCs w:val="22"/>
        </w:rPr>
      </w:pPr>
      <w:r w:rsidRPr="00B211A5">
        <w:rPr>
          <w:rFonts w:ascii="Calibri" w:hAnsi="Calibri" w:cs="Calibri"/>
          <w:bCs w:val="0"/>
          <w:kern w:val="0"/>
          <w:sz w:val="22"/>
          <w:szCs w:val="22"/>
        </w:rPr>
        <w:t>Załącznik 2F do SIWZ</w:t>
      </w:r>
    </w:p>
    <w:p w:rsidR="00B211A5" w:rsidRDefault="00B211A5" w:rsidP="008C71C7">
      <w:pPr>
        <w:pStyle w:val="Standard"/>
        <w:tabs>
          <w:tab w:val="left" w:pos="-2268"/>
        </w:tabs>
        <w:autoSpaceDE/>
        <w:ind w:left="0" w:firstLine="0"/>
        <w:textAlignment w:val="baseline"/>
        <w:rPr>
          <w:rFonts w:eastAsia="Arial Narrow"/>
          <w:color w:val="auto"/>
        </w:rPr>
      </w:pPr>
    </w:p>
    <w:p w:rsidR="008C71C7" w:rsidRDefault="00C329E7" w:rsidP="008C71C7">
      <w:pPr>
        <w:pStyle w:val="Standard"/>
        <w:tabs>
          <w:tab w:val="left" w:pos="-2268"/>
        </w:tabs>
        <w:autoSpaceDE/>
        <w:ind w:left="0" w:firstLine="0"/>
        <w:textAlignment w:val="baseline"/>
      </w:pPr>
      <w:r w:rsidRPr="00C329E7">
        <w:rPr>
          <w:rFonts w:eastAsia="Arial Narrow"/>
          <w:color w:val="auto"/>
        </w:rPr>
        <w:t xml:space="preserve">W celu zapewnienia ciągłości realizacji usługi </w:t>
      </w:r>
      <w:r w:rsidR="008C71C7" w:rsidRPr="00C329E7">
        <w:rPr>
          <w:rFonts w:eastAsia="Arial Narrow"/>
          <w:color w:val="auto"/>
        </w:rPr>
        <w:t>Wykonawc</w:t>
      </w:r>
      <w:r w:rsidRPr="00C329E7">
        <w:rPr>
          <w:rFonts w:eastAsia="Arial Narrow"/>
          <w:color w:val="auto"/>
        </w:rPr>
        <w:t>a zobowiązany jest do</w:t>
      </w:r>
      <w:r>
        <w:rPr>
          <w:rFonts w:eastAsia="Arial Narrow"/>
        </w:rPr>
        <w:t xml:space="preserve">  </w:t>
      </w:r>
      <w:r w:rsidR="008C71C7">
        <w:rPr>
          <w:color w:val="000000"/>
        </w:rPr>
        <w:t>bieżącego</w:t>
      </w:r>
      <w:r w:rsidR="008C71C7">
        <w:rPr>
          <w:rFonts w:eastAsia="Arial Narrow"/>
          <w:color w:val="000000"/>
        </w:rPr>
        <w:t xml:space="preserve"> </w:t>
      </w:r>
      <w:r w:rsidR="008C71C7">
        <w:rPr>
          <w:color w:val="000000"/>
        </w:rPr>
        <w:t>zaopatrywania</w:t>
      </w:r>
      <w:r w:rsidR="008C71C7">
        <w:rPr>
          <w:rFonts w:eastAsia="Arial Narrow"/>
          <w:color w:val="000000"/>
        </w:rPr>
        <w:t xml:space="preserve"> </w:t>
      </w:r>
      <w:r w:rsidR="008C71C7">
        <w:rPr>
          <w:color w:val="000000"/>
        </w:rPr>
        <w:t>w:</w:t>
      </w:r>
    </w:p>
    <w:p w:rsidR="008D569A" w:rsidRDefault="008D569A" w:rsidP="00C329E7">
      <w:pPr>
        <w:pStyle w:val="Standard"/>
        <w:ind w:left="720" w:firstLine="0"/>
        <w:rPr>
          <w:rFonts w:ascii="Arial Narrow" w:hAnsi="Arial Narrow"/>
        </w:rPr>
      </w:pPr>
    </w:p>
    <w:p w:rsidR="008C71C7" w:rsidRPr="004E599A" w:rsidRDefault="008C71C7" w:rsidP="004E599A">
      <w:pPr>
        <w:pStyle w:val="Standard"/>
        <w:numPr>
          <w:ilvl w:val="0"/>
          <w:numId w:val="5"/>
        </w:numPr>
      </w:pPr>
      <w:bookmarkStart w:id="0" w:name="_GoBack"/>
      <w:bookmarkEnd w:id="0"/>
      <w:r>
        <w:rPr>
          <w:color w:val="000000"/>
        </w:rPr>
        <w:t>jednorazowe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worki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foliowe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folii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polietylenowej,</w:t>
      </w:r>
      <w:r>
        <w:rPr>
          <w:rFonts w:eastAsia="Arial Narrow"/>
          <w:color w:val="000000"/>
        </w:rPr>
        <w:t xml:space="preserve"> </w:t>
      </w:r>
      <w:r w:rsidRPr="00C329E7">
        <w:rPr>
          <w:color w:val="000000"/>
        </w:rPr>
        <w:t>zgodne z kolorystyką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eastAsia="Arial Narrow"/>
          <w:color w:val="000000"/>
        </w:rPr>
        <w:t xml:space="preserve">określoną przepisami prawa oraz regulacjami wewnętrznymi Zamawiającego, </w:t>
      </w:r>
      <w:r>
        <w:rPr>
          <w:color w:val="000000"/>
        </w:rPr>
        <w:t>do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transportu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odpadów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brudnej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 xml:space="preserve">bielizny, </w:t>
      </w:r>
      <w:r w:rsidRPr="004E599A">
        <w:rPr>
          <w:rFonts w:eastAsia="TimesNewRoman"/>
          <w:color w:val="000000"/>
        </w:rPr>
        <w:t>dostosowane do pojemników</w:t>
      </w:r>
      <w:r w:rsidR="004E599A" w:rsidRPr="004E599A">
        <w:rPr>
          <w:rFonts w:eastAsia="TimesNewRoman"/>
          <w:color w:val="000000"/>
        </w:rPr>
        <w:t xml:space="preserve"> którymi dysponuje Zamawiający</w:t>
      </w:r>
      <w:r w:rsidRPr="004E599A">
        <w:rPr>
          <w:rFonts w:eastAsia="TimesNewRoman"/>
          <w:color w:val="000000"/>
        </w:rPr>
        <w:t xml:space="preserve">, trwałe z dużą wytrzymałością ciężaru, nierozerwalne pod obciążeniem, używane jednorazowo. </w:t>
      </w:r>
    </w:p>
    <w:p w:rsidR="008C71C7" w:rsidRDefault="008C71C7" w:rsidP="004E599A">
      <w:pPr>
        <w:pStyle w:val="Standard"/>
        <w:numPr>
          <w:ilvl w:val="0"/>
          <w:numId w:val="5"/>
        </w:numPr>
      </w:pPr>
      <w:r>
        <w:rPr>
          <w:rFonts w:eastAsia="Arial Narrow"/>
          <w:color w:val="000000"/>
        </w:rPr>
        <w:t xml:space="preserve">profesjonalne jednorazowe </w:t>
      </w:r>
      <w:r>
        <w:rPr>
          <w:color w:val="000000"/>
        </w:rPr>
        <w:t>sztywne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pojemniki odporne na przekłucia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odpady</w:t>
      </w:r>
      <w:r>
        <w:rPr>
          <w:rFonts w:eastAsia="Arial Narrow"/>
          <w:color w:val="000000"/>
        </w:rPr>
        <w:t xml:space="preserve"> medyczne </w:t>
      </w:r>
      <w:r>
        <w:rPr>
          <w:color w:val="000000"/>
        </w:rPr>
        <w:t>o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ostrych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końcach</w:t>
      </w:r>
      <w:r>
        <w:rPr>
          <w:rFonts w:eastAsia="Arial Narrow"/>
          <w:color w:val="000000"/>
        </w:rPr>
        <w:t>/</w:t>
      </w:r>
      <w:r>
        <w:rPr>
          <w:color w:val="000000"/>
        </w:rPr>
        <w:t>krawędziach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szczątki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ludzkie,</w:t>
      </w:r>
      <w:r>
        <w:rPr>
          <w:rFonts w:eastAsia="Arial Narrow"/>
          <w:color w:val="000000"/>
        </w:rPr>
        <w:t xml:space="preserve"> o kolorystyce przyjętej przez Zamawiającego</w:t>
      </w:r>
      <w:r>
        <w:rPr>
          <w:color w:val="000000"/>
        </w:rPr>
        <w:t>,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zgodnej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obowiązującymi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tym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zakresie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>aktami</w:t>
      </w:r>
      <w:r>
        <w:rPr>
          <w:rFonts w:eastAsia="Arial Narrow"/>
          <w:color w:val="000000"/>
        </w:rPr>
        <w:t xml:space="preserve"> </w:t>
      </w:r>
      <w:r>
        <w:rPr>
          <w:color w:val="000000"/>
        </w:rPr>
        <w:t xml:space="preserve">prawnymi; </w:t>
      </w:r>
    </w:p>
    <w:p w:rsidR="008C71C7" w:rsidRDefault="004E599A" w:rsidP="004E599A">
      <w:pPr>
        <w:pStyle w:val="Standard"/>
        <w:numPr>
          <w:ilvl w:val="0"/>
          <w:numId w:val="5"/>
        </w:numPr>
      </w:pPr>
      <w:r>
        <w:rPr>
          <w:color w:val="000000"/>
          <w:highlight w:val="white"/>
        </w:rPr>
        <w:t>ww.</w:t>
      </w:r>
      <w:r w:rsidR="008C71C7">
        <w:rPr>
          <w:color w:val="000000"/>
          <w:highlight w:val="white"/>
        </w:rPr>
        <w:t xml:space="preserve"> pojemniki  o pojemnościach od 0,2 l do 10 l  w każdym obowiązującym kolorze mają mieć otwór w pokrywce, przez który można wrzucać odpady medyczne. Po zamknięciu otworu w pokrywie  pojemnik ma być zamknięty na stałe bez możliwości ponownego otwarcia. Pojemniki koloru czerwonego o w/w pojemnościach  dodatkowo wyposażone będą w specjalne wycięcie do zdejmowania igieł. Pojemnik o pojemności 60l ma być zamknięty na stałe bez możliwości ponownego otwarcia.</w:t>
      </w:r>
    </w:p>
    <w:p w:rsidR="008C71C7" w:rsidRDefault="008C71C7" w:rsidP="008C71C7">
      <w:pPr>
        <w:pStyle w:val="Standard"/>
        <w:ind w:hanging="1"/>
        <w:rPr>
          <w:i/>
          <w:sz w:val="2"/>
          <w:szCs w:val="2"/>
          <w:u w:val="single"/>
          <w:shd w:val="clear" w:color="auto" w:fill="FFFF00"/>
        </w:rPr>
      </w:pPr>
    </w:p>
    <w:p w:rsidR="008C71C7" w:rsidRDefault="008C71C7" w:rsidP="008C71C7">
      <w:pPr>
        <w:pStyle w:val="Standard"/>
        <w:ind w:hanging="1"/>
        <w:rPr>
          <w:i/>
          <w:sz w:val="2"/>
          <w:szCs w:val="2"/>
          <w:u w:val="single"/>
          <w:shd w:val="clear" w:color="auto" w:fill="FFFF00"/>
        </w:rPr>
      </w:pPr>
    </w:p>
    <w:p w:rsidR="008D569A" w:rsidRDefault="008D569A" w:rsidP="008C71C7">
      <w:pPr>
        <w:pStyle w:val="Standard"/>
        <w:ind w:hanging="1"/>
        <w:rPr>
          <w:color w:val="000000"/>
        </w:rPr>
      </w:pPr>
    </w:p>
    <w:p w:rsidR="008C71C7" w:rsidRDefault="008C71C7" w:rsidP="004E599A">
      <w:pPr>
        <w:pStyle w:val="Standard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Szacunkowe</w:t>
      </w:r>
      <w:r>
        <w:t xml:space="preserve"> </w:t>
      </w:r>
      <w:r w:rsidRPr="00C329E7">
        <w:rPr>
          <w:color w:val="auto"/>
        </w:rPr>
        <w:t xml:space="preserve">minimalne </w:t>
      </w:r>
      <w:r>
        <w:rPr>
          <w:color w:val="000000"/>
        </w:rPr>
        <w:t xml:space="preserve"> ilości miesięczne </w:t>
      </w:r>
      <w:r w:rsidRPr="00C329E7">
        <w:rPr>
          <w:color w:val="auto"/>
        </w:rPr>
        <w:t>materiałów</w:t>
      </w:r>
      <w:r w:rsidR="00C329E7">
        <w:rPr>
          <w:color w:val="auto"/>
        </w:rPr>
        <w:t xml:space="preserve">, które zapewnić musi Wykonawca wynoszą : </w:t>
      </w:r>
      <w:r w:rsidRPr="00C329E7">
        <w:rPr>
          <w:color w:val="auto"/>
        </w:rPr>
        <w:t xml:space="preserve"> </w:t>
      </w:r>
    </w:p>
    <w:p w:rsidR="008C71C7" w:rsidRDefault="008C71C7" w:rsidP="008C71C7">
      <w:pPr>
        <w:pStyle w:val="Standard"/>
        <w:ind w:left="0" w:firstLine="708"/>
        <w:rPr>
          <w:rFonts w:eastAsia="Arial Narrow"/>
          <w:b/>
          <w:color w:val="000000"/>
          <w:sz w:val="18"/>
          <w:szCs w:val="18"/>
        </w:rPr>
      </w:pPr>
    </w:p>
    <w:p w:rsidR="008C71C7" w:rsidRPr="00C329E7" w:rsidRDefault="008C71C7" w:rsidP="004E599A">
      <w:pPr>
        <w:pStyle w:val="Standard"/>
        <w:numPr>
          <w:ilvl w:val="0"/>
          <w:numId w:val="7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>Worki foliowe: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czarne 35 l (op. a’ 50 szt.)</w:t>
      </w:r>
      <w:r w:rsidRPr="00C329E7">
        <w:rPr>
          <w:color w:val="000000"/>
          <w:highlight w:val="white"/>
        </w:rPr>
        <w:tab/>
        <w:t xml:space="preserve"> </w:t>
      </w:r>
      <w:r w:rsidR="008C3522" w:rsidRPr="00C329E7">
        <w:rPr>
          <w:color w:val="000000"/>
          <w:highlight w:val="white"/>
        </w:rPr>
        <w:t xml:space="preserve"> </w:t>
      </w:r>
      <w:r w:rsidR="00C329E7">
        <w:rPr>
          <w:color w:val="000000"/>
          <w:highlight w:val="white"/>
        </w:rPr>
        <w:t xml:space="preserve">   </w:t>
      </w:r>
      <w:r w:rsidRPr="00C329E7">
        <w:rPr>
          <w:color w:val="000000"/>
          <w:highlight w:val="white"/>
        </w:rPr>
        <w:t>-</w:t>
      </w:r>
      <w:r w:rsidRPr="00C329E7">
        <w:rPr>
          <w:color w:val="000000"/>
          <w:highlight w:val="white"/>
        </w:rPr>
        <w:tab/>
        <w:t xml:space="preserve">       100 op.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</w:t>
      </w:r>
      <w:r w:rsidR="004E599A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czarne 60 l (op. a’ 50 szt.)</w:t>
      </w:r>
      <w:r w:rsidR="008C3522" w:rsidRPr="00C329E7">
        <w:rPr>
          <w:color w:val="000000"/>
          <w:highlight w:val="white"/>
        </w:rPr>
        <w:t xml:space="preserve">     </w:t>
      </w:r>
      <w:r w:rsidRPr="00C329E7">
        <w:rPr>
          <w:color w:val="000000"/>
          <w:highlight w:val="white"/>
        </w:rPr>
        <w:t xml:space="preserve"> </w:t>
      </w:r>
      <w:r w:rsid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-</w:t>
      </w:r>
      <w:r w:rsidRPr="00C329E7">
        <w:rPr>
          <w:color w:val="000000"/>
          <w:highlight w:val="white"/>
        </w:rPr>
        <w:tab/>
        <w:t xml:space="preserve">       320 op.</w:t>
      </w:r>
    </w:p>
    <w:p w:rsidR="008C71C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</w:t>
      </w:r>
      <w:r w:rsidR="004E599A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czarne 120 l (op. a’ 25 szt.)</w:t>
      </w:r>
      <w:r w:rsidR="008C3522" w:rsidRPr="00C329E7">
        <w:rPr>
          <w:color w:val="000000"/>
          <w:highlight w:val="white"/>
        </w:rPr>
        <w:t xml:space="preserve">    </w:t>
      </w:r>
      <w:r w:rsidRPr="00C329E7">
        <w:rPr>
          <w:color w:val="000000"/>
          <w:highlight w:val="white"/>
        </w:rPr>
        <w:t xml:space="preserve"> -</w:t>
      </w:r>
      <w:r w:rsidRPr="00C329E7">
        <w:rPr>
          <w:color w:val="000000"/>
          <w:highlight w:val="white"/>
        </w:rPr>
        <w:tab/>
        <w:t xml:space="preserve">       220 op.</w:t>
      </w:r>
    </w:p>
    <w:p w:rsidR="00C329E7" w:rsidRPr="00C329E7" w:rsidRDefault="00C329E7" w:rsidP="004E599A">
      <w:pPr>
        <w:pStyle w:val="Standard"/>
        <w:ind w:left="720" w:firstLine="0"/>
        <w:rPr>
          <w:color w:val="000000"/>
          <w:highlight w:val="white"/>
        </w:rPr>
      </w:pPr>
    </w:p>
    <w:p w:rsidR="008C71C7" w:rsidRPr="00C329E7" w:rsidRDefault="008C71C7" w:rsidP="004E599A">
      <w:pPr>
        <w:pStyle w:val="Standard"/>
        <w:numPr>
          <w:ilvl w:val="0"/>
          <w:numId w:val="7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>Worki foliowe: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- czerwone 35 l (op. a’ 50 szt.) </w:t>
      </w:r>
      <w:r w:rsidR="008C3522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 xml:space="preserve"> -</w:t>
      </w:r>
      <w:r w:rsidRPr="00C329E7">
        <w:rPr>
          <w:color w:val="000000"/>
          <w:highlight w:val="white"/>
        </w:rPr>
        <w:tab/>
        <w:t xml:space="preserve">       100 op.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</w:t>
      </w:r>
      <w:r w:rsidR="004E599A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czerwone 60 l (op. a’ 50 szt.)</w:t>
      </w:r>
      <w:r w:rsidR="008C3522" w:rsidRPr="00C329E7">
        <w:rPr>
          <w:color w:val="000000"/>
          <w:highlight w:val="white"/>
        </w:rPr>
        <w:t xml:space="preserve">   </w:t>
      </w:r>
      <w:r w:rsidRPr="00C329E7">
        <w:rPr>
          <w:color w:val="000000"/>
          <w:highlight w:val="white"/>
        </w:rPr>
        <w:t>-</w:t>
      </w:r>
      <w:r w:rsidRPr="00C329E7">
        <w:rPr>
          <w:color w:val="000000"/>
          <w:highlight w:val="white"/>
        </w:rPr>
        <w:tab/>
        <w:t xml:space="preserve">       210 op.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</w:t>
      </w:r>
      <w:r w:rsidR="004E599A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 xml:space="preserve">czerwone 120 l (op. a’ 25 szt.) -       </w:t>
      </w:r>
      <w:r w:rsidR="008C3522" w:rsidRPr="00C329E7">
        <w:rPr>
          <w:color w:val="000000"/>
          <w:highlight w:val="white"/>
        </w:rPr>
        <w:t xml:space="preserve">    1</w:t>
      </w:r>
      <w:r w:rsidRPr="00C329E7">
        <w:rPr>
          <w:color w:val="000000"/>
          <w:highlight w:val="white"/>
        </w:rPr>
        <w:t>80 op.</w:t>
      </w:r>
    </w:p>
    <w:p w:rsidR="00C329E7" w:rsidRDefault="008C3522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- czerwone 160 l ( </w:t>
      </w:r>
      <w:proofErr w:type="spellStart"/>
      <w:r w:rsidRPr="00C329E7">
        <w:rPr>
          <w:color w:val="000000"/>
          <w:highlight w:val="white"/>
        </w:rPr>
        <w:t>op</w:t>
      </w:r>
      <w:proofErr w:type="spellEnd"/>
      <w:r w:rsidRPr="00C329E7">
        <w:rPr>
          <w:color w:val="000000"/>
          <w:highlight w:val="white"/>
        </w:rPr>
        <w:t xml:space="preserve"> a’ 25 szt.) -           100 op.</w:t>
      </w:r>
    </w:p>
    <w:p w:rsidR="008C3522" w:rsidRPr="00C329E7" w:rsidRDefault="008C3522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 </w:t>
      </w:r>
    </w:p>
    <w:p w:rsidR="008C71C7" w:rsidRPr="00C329E7" w:rsidRDefault="008C71C7" w:rsidP="004E599A">
      <w:pPr>
        <w:pStyle w:val="Standard"/>
        <w:numPr>
          <w:ilvl w:val="0"/>
          <w:numId w:val="7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>Worki foliowe: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- niebieskie 35 l (op. a’ 50 szt.)   -        </w:t>
      </w:r>
      <w:r w:rsidR="008C3522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50 op.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- niebieskie 60 l (op. a’ 50 szt.)  </w:t>
      </w:r>
      <w:r w:rsidR="008C3522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-</w:t>
      </w:r>
      <w:r w:rsidRPr="00C329E7">
        <w:rPr>
          <w:color w:val="000000"/>
          <w:highlight w:val="white"/>
        </w:rPr>
        <w:tab/>
        <w:t xml:space="preserve">      120 op.</w:t>
      </w:r>
    </w:p>
    <w:p w:rsidR="008C71C7" w:rsidRPr="00C329E7" w:rsidRDefault="008C71C7" w:rsidP="004E599A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</w:t>
      </w:r>
      <w:r w:rsidR="004E599A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niebieskie 120 l (op. a’ 25 szt.) -</w:t>
      </w:r>
      <w:r w:rsidRPr="00C329E7">
        <w:rPr>
          <w:color w:val="000000"/>
          <w:highlight w:val="white"/>
        </w:rPr>
        <w:tab/>
        <w:t xml:space="preserve">      </w:t>
      </w:r>
      <w:r w:rsidR="008C3522" w:rsidRPr="00C329E7">
        <w:rPr>
          <w:color w:val="000000"/>
          <w:highlight w:val="white"/>
        </w:rPr>
        <w:t>9</w:t>
      </w:r>
      <w:r w:rsidRPr="00C329E7">
        <w:rPr>
          <w:color w:val="000000"/>
          <w:highlight w:val="white"/>
        </w:rPr>
        <w:t>0 op.</w:t>
      </w:r>
    </w:p>
    <w:p w:rsidR="008C3522" w:rsidRPr="00C329E7" w:rsidRDefault="008C3522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niebieskie 160 l (op. a’ 25 szt.) -</w:t>
      </w:r>
      <w:r w:rsidRPr="00C329E7">
        <w:rPr>
          <w:color w:val="000000"/>
          <w:highlight w:val="white"/>
        </w:rPr>
        <w:tab/>
        <w:t xml:space="preserve">      90 op.</w:t>
      </w:r>
    </w:p>
    <w:p w:rsidR="008C3522" w:rsidRPr="00C329E7" w:rsidRDefault="008C3522" w:rsidP="008C3522">
      <w:pPr>
        <w:pStyle w:val="Standard"/>
        <w:rPr>
          <w:color w:val="000000"/>
          <w:highlight w:val="white"/>
        </w:rPr>
      </w:pPr>
    </w:p>
    <w:p w:rsidR="008C71C7" w:rsidRPr="00C329E7" w:rsidRDefault="008C71C7" w:rsidP="004E599A">
      <w:pPr>
        <w:pStyle w:val="Standard"/>
        <w:numPr>
          <w:ilvl w:val="0"/>
          <w:numId w:val="7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>Worki foliowe: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</w:t>
      </w:r>
      <w:r w:rsidR="008C3522" w:rsidRPr="00C329E7">
        <w:rPr>
          <w:color w:val="000000"/>
          <w:highlight w:val="white"/>
        </w:rPr>
        <w:t xml:space="preserve"> </w:t>
      </w:r>
      <w:r w:rsidRPr="00C329E7">
        <w:rPr>
          <w:color w:val="000000"/>
          <w:highlight w:val="white"/>
        </w:rPr>
        <w:t>żółte 60 l (op. a’ 50 szt.)</w:t>
      </w:r>
      <w:r w:rsidRPr="00C329E7">
        <w:rPr>
          <w:color w:val="000000"/>
          <w:highlight w:val="white"/>
        </w:rPr>
        <w:tab/>
        <w:t xml:space="preserve"> </w:t>
      </w:r>
      <w:r w:rsidR="00C329E7">
        <w:rPr>
          <w:color w:val="000000"/>
          <w:highlight w:val="white"/>
        </w:rPr>
        <w:t xml:space="preserve">    </w:t>
      </w:r>
      <w:r w:rsidRPr="00C329E7">
        <w:rPr>
          <w:color w:val="000000"/>
          <w:highlight w:val="white"/>
        </w:rPr>
        <w:t>-</w:t>
      </w:r>
      <w:r w:rsidRPr="00C329E7">
        <w:rPr>
          <w:color w:val="000000"/>
          <w:highlight w:val="white"/>
        </w:rPr>
        <w:tab/>
        <w:t xml:space="preserve">      10 op.</w:t>
      </w:r>
    </w:p>
    <w:p w:rsidR="008C71C7" w:rsidRDefault="008C3522" w:rsidP="008C3522">
      <w:pPr>
        <w:pStyle w:val="Standard"/>
        <w:autoSpaceDE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- </w:t>
      </w:r>
      <w:r w:rsidR="008C71C7" w:rsidRPr="00C329E7">
        <w:rPr>
          <w:color w:val="000000"/>
          <w:highlight w:val="white"/>
        </w:rPr>
        <w:t>żółte 120 l (op. a’ 25 szt.)</w:t>
      </w:r>
      <w:r w:rsidRPr="00C329E7">
        <w:rPr>
          <w:color w:val="000000"/>
          <w:highlight w:val="white"/>
        </w:rPr>
        <w:t xml:space="preserve">     </w:t>
      </w:r>
      <w:r w:rsidR="008C71C7" w:rsidRPr="00C329E7">
        <w:rPr>
          <w:color w:val="000000"/>
          <w:highlight w:val="white"/>
        </w:rPr>
        <w:t xml:space="preserve"> </w:t>
      </w:r>
      <w:r w:rsidR="00C329E7">
        <w:rPr>
          <w:color w:val="000000"/>
          <w:highlight w:val="white"/>
        </w:rPr>
        <w:t xml:space="preserve"> </w:t>
      </w:r>
      <w:r w:rsidR="008C71C7" w:rsidRPr="00C329E7">
        <w:rPr>
          <w:color w:val="000000"/>
          <w:highlight w:val="white"/>
        </w:rPr>
        <w:t>-</w:t>
      </w:r>
      <w:r w:rsidR="008C71C7" w:rsidRPr="00C329E7">
        <w:rPr>
          <w:color w:val="000000"/>
          <w:highlight w:val="white"/>
        </w:rPr>
        <w:tab/>
        <w:t xml:space="preserve">      20 op.</w:t>
      </w:r>
    </w:p>
    <w:p w:rsidR="00C329E7" w:rsidRPr="00C329E7" w:rsidRDefault="00C329E7" w:rsidP="008C3522">
      <w:pPr>
        <w:pStyle w:val="Standard"/>
        <w:autoSpaceDE/>
        <w:ind w:left="720" w:firstLine="0"/>
        <w:rPr>
          <w:color w:val="000000"/>
          <w:highlight w:val="white"/>
        </w:rPr>
      </w:pPr>
    </w:p>
    <w:p w:rsidR="008C71C7" w:rsidRPr="00C329E7" w:rsidRDefault="008C71C7" w:rsidP="004E599A">
      <w:pPr>
        <w:pStyle w:val="Standard"/>
        <w:numPr>
          <w:ilvl w:val="0"/>
          <w:numId w:val="7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>Worki foliowe białe :</w:t>
      </w:r>
    </w:p>
    <w:p w:rsidR="008C71C7" w:rsidRPr="00C329E7" w:rsidRDefault="008C3522" w:rsidP="008C3522">
      <w:pPr>
        <w:pStyle w:val="Standard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     </w:t>
      </w:r>
      <w:r w:rsidR="00C329E7">
        <w:rPr>
          <w:color w:val="000000"/>
          <w:highlight w:val="white"/>
        </w:rPr>
        <w:t xml:space="preserve"> </w:t>
      </w:r>
      <w:r w:rsidR="008C71C7" w:rsidRPr="00C329E7">
        <w:rPr>
          <w:color w:val="000000"/>
          <w:highlight w:val="white"/>
        </w:rPr>
        <w:t xml:space="preserve">- białe  60 l (op. a’ 50 szt.)      </w:t>
      </w:r>
      <w:r w:rsidR="00C329E7">
        <w:rPr>
          <w:color w:val="000000"/>
          <w:highlight w:val="white"/>
        </w:rPr>
        <w:t xml:space="preserve">  </w:t>
      </w:r>
      <w:r w:rsidR="008C71C7" w:rsidRPr="00C329E7">
        <w:rPr>
          <w:color w:val="000000"/>
          <w:highlight w:val="white"/>
        </w:rPr>
        <w:t xml:space="preserve">-    </w:t>
      </w:r>
      <w:r w:rsidRPr="00C329E7">
        <w:rPr>
          <w:color w:val="000000"/>
          <w:highlight w:val="white"/>
        </w:rPr>
        <w:t xml:space="preserve">         </w:t>
      </w:r>
      <w:r w:rsidR="008C71C7" w:rsidRPr="00C329E7">
        <w:rPr>
          <w:color w:val="000000"/>
          <w:highlight w:val="white"/>
        </w:rPr>
        <w:t xml:space="preserve">150 </w:t>
      </w:r>
      <w:proofErr w:type="spellStart"/>
      <w:r w:rsidR="008C71C7" w:rsidRPr="00C329E7">
        <w:rPr>
          <w:color w:val="000000"/>
          <w:highlight w:val="white"/>
        </w:rPr>
        <w:t>op</w:t>
      </w:r>
      <w:proofErr w:type="spellEnd"/>
    </w:p>
    <w:p w:rsidR="008C71C7" w:rsidRPr="00C329E7" w:rsidRDefault="008C3522" w:rsidP="008C3522">
      <w:pPr>
        <w:pStyle w:val="Standard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     </w:t>
      </w:r>
      <w:bookmarkStart w:id="1" w:name="_Hlk26527280"/>
      <w:r w:rsidR="00C329E7">
        <w:rPr>
          <w:color w:val="000000"/>
          <w:highlight w:val="white"/>
        </w:rPr>
        <w:t xml:space="preserve"> </w:t>
      </w:r>
      <w:r w:rsidR="008C71C7" w:rsidRPr="00C329E7">
        <w:rPr>
          <w:color w:val="000000"/>
          <w:highlight w:val="white"/>
        </w:rPr>
        <w:t>- białe 120 l (op. a’ 25 szt.</w:t>
      </w:r>
      <w:r w:rsidRPr="00C329E7">
        <w:rPr>
          <w:color w:val="000000"/>
          <w:highlight w:val="white"/>
        </w:rPr>
        <w:t xml:space="preserve">    </w:t>
      </w:r>
      <w:r w:rsidR="008C71C7" w:rsidRPr="00C329E7">
        <w:rPr>
          <w:color w:val="000000"/>
          <w:highlight w:val="white"/>
        </w:rPr>
        <w:t xml:space="preserve">  </w:t>
      </w:r>
      <w:r w:rsidR="00C329E7">
        <w:rPr>
          <w:color w:val="000000"/>
          <w:highlight w:val="white"/>
        </w:rPr>
        <w:t xml:space="preserve">  </w:t>
      </w:r>
      <w:r w:rsidR="008C71C7" w:rsidRPr="00C329E7">
        <w:rPr>
          <w:color w:val="000000"/>
          <w:highlight w:val="white"/>
        </w:rPr>
        <w:t xml:space="preserve">-     </w:t>
      </w:r>
      <w:r w:rsidRPr="00C329E7">
        <w:rPr>
          <w:color w:val="000000"/>
          <w:highlight w:val="white"/>
        </w:rPr>
        <w:t xml:space="preserve">        90 </w:t>
      </w:r>
      <w:proofErr w:type="spellStart"/>
      <w:r w:rsidR="008C71C7" w:rsidRPr="00C329E7">
        <w:rPr>
          <w:color w:val="000000"/>
          <w:highlight w:val="white"/>
        </w:rPr>
        <w:t>op</w:t>
      </w:r>
      <w:proofErr w:type="spellEnd"/>
    </w:p>
    <w:p w:rsidR="008C3522" w:rsidRPr="00C329E7" w:rsidRDefault="008C3522" w:rsidP="008C3522">
      <w:pPr>
        <w:pStyle w:val="Standard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      - białe 160 l (op. a’ 25 szt.      </w:t>
      </w:r>
      <w:r w:rsidR="00C329E7">
        <w:rPr>
          <w:color w:val="000000"/>
          <w:highlight w:val="white"/>
        </w:rPr>
        <w:t xml:space="preserve">  </w:t>
      </w:r>
      <w:r w:rsidRPr="00C329E7">
        <w:rPr>
          <w:color w:val="000000"/>
          <w:highlight w:val="white"/>
        </w:rPr>
        <w:t xml:space="preserve">-             60 </w:t>
      </w:r>
      <w:proofErr w:type="spellStart"/>
      <w:r w:rsidRPr="00C329E7">
        <w:rPr>
          <w:color w:val="000000"/>
          <w:highlight w:val="white"/>
        </w:rPr>
        <w:t>op</w:t>
      </w:r>
      <w:proofErr w:type="spellEnd"/>
    </w:p>
    <w:p w:rsidR="008C3522" w:rsidRPr="00C329E7" w:rsidRDefault="008C3522" w:rsidP="008C3522">
      <w:pPr>
        <w:pStyle w:val="Standard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      </w:t>
      </w:r>
    </w:p>
    <w:bookmarkEnd w:id="1"/>
    <w:p w:rsidR="008C71C7" w:rsidRPr="00C329E7" w:rsidRDefault="008C71C7" w:rsidP="004E599A">
      <w:pPr>
        <w:pStyle w:val="Standard"/>
        <w:numPr>
          <w:ilvl w:val="0"/>
          <w:numId w:val="5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 Opaski samozaciskowe( </w:t>
      </w:r>
      <w:proofErr w:type="spellStart"/>
      <w:r w:rsidRPr="00C329E7">
        <w:rPr>
          <w:color w:val="000000"/>
          <w:highlight w:val="white"/>
        </w:rPr>
        <w:t>trytytki</w:t>
      </w:r>
      <w:proofErr w:type="spellEnd"/>
      <w:r w:rsidRPr="00C329E7">
        <w:rPr>
          <w:color w:val="000000"/>
          <w:highlight w:val="white"/>
        </w:rPr>
        <w:t xml:space="preserve">)  - </w:t>
      </w:r>
      <w:r w:rsidRPr="00C329E7">
        <w:rPr>
          <w:color w:val="000000"/>
          <w:highlight w:val="white"/>
        </w:rPr>
        <w:tab/>
      </w:r>
      <w:r w:rsidR="00BE7105" w:rsidRPr="00C329E7">
        <w:rPr>
          <w:color w:val="000000"/>
          <w:highlight w:val="white"/>
        </w:rPr>
        <w:t xml:space="preserve">   </w:t>
      </w:r>
      <w:r w:rsidRPr="00C329E7">
        <w:rPr>
          <w:color w:val="000000"/>
          <w:highlight w:val="white"/>
        </w:rPr>
        <w:t>10 000 szt.</w:t>
      </w:r>
      <w:r w:rsidRPr="00C329E7">
        <w:rPr>
          <w:color w:val="000000"/>
          <w:highlight w:val="white"/>
        </w:rPr>
        <w:tab/>
      </w:r>
    </w:p>
    <w:p w:rsidR="008C3522" w:rsidRDefault="008C3522" w:rsidP="008C3522">
      <w:pPr>
        <w:pStyle w:val="Standard"/>
        <w:ind w:left="720" w:firstLine="0"/>
        <w:rPr>
          <w:b/>
          <w:i/>
          <w:color w:val="000000"/>
          <w:sz w:val="25"/>
          <w:szCs w:val="25"/>
          <w:u w:val="single"/>
        </w:rPr>
      </w:pPr>
    </w:p>
    <w:p w:rsidR="008C71C7" w:rsidRPr="00C329E7" w:rsidRDefault="008C71C7" w:rsidP="008C3522">
      <w:pPr>
        <w:pStyle w:val="Standard"/>
        <w:ind w:left="720" w:firstLine="0"/>
        <w:rPr>
          <w:b/>
          <w:color w:val="000000"/>
          <w:highlight w:val="white"/>
        </w:rPr>
      </w:pPr>
      <w:r w:rsidRPr="00C329E7">
        <w:rPr>
          <w:b/>
          <w:color w:val="000000"/>
          <w:highlight w:val="white"/>
        </w:rPr>
        <w:t>Wyjaśnienia</w:t>
      </w:r>
    </w:p>
    <w:p w:rsidR="008C71C7" w:rsidRPr="00C329E7" w:rsidRDefault="008C71C7" w:rsidP="008C3522">
      <w:pPr>
        <w:pStyle w:val="Standard"/>
        <w:ind w:left="720" w:firstLine="0"/>
        <w:rPr>
          <w:b/>
          <w:color w:val="000000"/>
          <w:highlight w:val="white"/>
        </w:rPr>
      </w:pPr>
      <w:r w:rsidRPr="00C329E7">
        <w:rPr>
          <w:b/>
          <w:color w:val="000000"/>
          <w:highlight w:val="white"/>
        </w:rPr>
        <w:t>worki foliowe w kolorach: niebieski (do pakowania bielizny), czerwony , żółty, biały (na odpady medyczne),</w:t>
      </w:r>
    </w:p>
    <w:p w:rsidR="008C71C7" w:rsidRPr="00C329E7" w:rsidRDefault="008C71C7" w:rsidP="008C3522">
      <w:pPr>
        <w:pStyle w:val="Standard"/>
        <w:ind w:left="720" w:firstLine="0"/>
        <w:rPr>
          <w:b/>
          <w:color w:val="000000"/>
          <w:highlight w:val="white"/>
        </w:rPr>
      </w:pPr>
      <w:r w:rsidRPr="00C329E7">
        <w:rPr>
          <w:b/>
          <w:color w:val="000000"/>
          <w:highlight w:val="white"/>
        </w:rPr>
        <w:t>czarny (na odpady komunalne) .</w:t>
      </w:r>
    </w:p>
    <w:p w:rsidR="008C71C7" w:rsidRPr="00C329E7" w:rsidRDefault="008C71C7" w:rsidP="008C71C7">
      <w:pPr>
        <w:pStyle w:val="Standard"/>
        <w:ind w:left="284" w:hanging="284"/>
        <w:rPr>
          <w:color w:val="000000"/>
          <w:highlight w:val="white"/>
        </w:rPr>
      </w:pPr>
    </w:p>
    <w:p w:rsidR="008C71C7" w:rsidRPr="00C329E7" w:rsidRDefault="008C71C7" w:rsidP="004E599A">
      <w:pPr>
        <w:pStyle w:val="Standard"/>
        <w:numPr>
          <w:ilvl w:val="0"/>
          <w:numId w:val="5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>Sztywne pojemniki na odpady o ostrych końcach i krawędziach oraz szczątki ludzkie koloru czerwonego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0,2 l</w:t>
      </w:r>
      <w:r w:rsidRPr="00C329E7">
        <w:rPr>
          <w:color w:val="000000"/>
          <w:highlight w:val="white"/>
        </w:rPr>
        <w:tab/>
        <w:t>-  250 szt.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   1 l</w:t>
      </w:r>
      <w:r w:rsidRPr="00C329E7">
        <w:rPr>
          <w:color w:val="000000"/>
          <w:highlight w:val="white"/>
        </w:rPr>
        <w:tab/>
        <w:t>-  250 szt.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   2 l</w:t>
      </w:r>
      <w:r w:rsidRPr="00C329E7">
        <w:rPr>
          <w:color w:val="000000"/>
          <w:highlight w:val="white"/>
        </w:rPr>
        <w:tab/>
        <w:t>-  300 szt.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   5 l</w:t>
      </w:r>
      <w:r w:rsidRPr="00C329E7">
        <w:rPr>
          <w:color w:val="000000"/>
          <w:highlight w:val="white"/>
        </w:rPr>
        <w:tab/>
        <w:t>-  150 szt.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 10 l</w:t>
      </w:r>
      <w:r w:rsidRPr="00C329E7">
        <w:rPr>
          <w:color w:val="000000"/>
          <w:highlight w:val="white"/>
        </w:rPr>
        <w:tab/>
        <w:t>-  100 szt.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 60 l</w:t>
      </w:r>
      <w:r w:rsidRPr="00C329E7">
        <w:rPr>
          <w:color w:val="000000"/>
          <w:highlight w:val="white"/>
        </w:rPr>
        <w:tab/>
        <w:t>-  15 szt.</w:t>
      </w:r>
    </w:p>
    <w:p w:rsidR="008C71C7" w:rsidRPr="00C329E7" w:rsidRDefault="008C71C7" w:rsidP="004E599A">
      <w:pPr>
        <w:pStyle w:val="Standard"/>
        <w:numPr>
          <w:ilvl w:val="0"/>
          <w:numId w:val="5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>sztywne pojemniki na odpady o ostrych końcach i krawędziach  koloru żółtego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- pojemnik o pojemności     2 l    </w:t>
      </w:r>
      <w:r w:rsidR="00F404D1">
        <w:rPr>
          <w:color w:val="000000"/>
          <w:highlight w:val="white"/>
        </w:rPr>
        <w:tab/>
      </w:r>
      <w:r w:rsidRPr="00C329E7">
        <w:rPr>
          <w:color w:val="000000"/>
          <w:highlight w:val="white"/>
        </w:rPr>
        <w:t>-   10 szt.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 10 l</w:t>
      </w:r>
      <w:r w:rsidRPr="00C329E7">
        <w:rPr>
          <w:color w:val="000000"/>
          <w:highlight w:val="white"/>
        </w:rPr>
        <w:tab/>
        <w:t>-   10 szt.</w:t>
      </w:r>
    </w:p>
    <w:p w:rsidR="008C71C7" w:rsidRPr="00C329E7" w:rsidRDefault="008C71C7" w:rsidP="008C3522">
      <w:pPr>
        <w:pStyle w:val="Standard"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>- pojemnik o pojemności   60 l</w:t>
      </w:r>
      <w:r w:rsidRPr="00C329E7">
        <w:rPr>
          <w:color w:val="000000"/>
          <w:highlight w:val="white"/>
        </w:rPr>
        <w:tab/>
        <w:t>-   1 sztuka</w:t>
      </w:r>
    </w:p>
    <w:p w:rsidR="008C71C7" w:rsidRPr="00C329E7" w:rsidRDefault="008C71C7" w:rsidP="004E599A">
      <w:pPr>
        <w:pStyle w:val="Standard"/>
        <w:numPr>
          <w:ilvl w:val="0"/>
          <w:numId w:val="5"/>
        </w:numPr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sztywne pojemniki na odpady o ostrych końcach i krawędziach  koloru niebieskiego  </w:t>
      </w:r>
    </w:p>
    <w:p w:rsidR="008C71C7" w:rsidRPr="00C329E7" w:rsidRDefault="008C71C7" w:rsidP="008C3522">
      <w:pPr>
        <w:pStyle w:val="Standard"/>
        <w:autoSpaceDE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pojemnik o pojemności 3 l       </w:t>
      </w:r>
      <w:r w:rsidR="00F404D1">
        <w:rPr>
          <w:color w:val="000000"/>
          <w:highlight w:val="white"/>
        </w:rPr>
        <w:tab/>
      </w:r>
      <w:r w:rsidRPr="00C329E7">
        <w:rPr>
          <w:color w:val="000000"/>
          <w:highlight w:val="white"/>
        </w:rPr>
        <w:t>-   100 szt.</w:t>
      </w:r>
    </w:p>
    <w:p w:rsidR="008C71C7" w:rsidRPr="00C329E7" w:rsidRDefault="008C71C7" w:rsidP="008C3522">
      <w:pPr>
        <w:pStyle w:val="Standard"/>
        <w:autoSpaceDE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pojemnik o pojemności 5 l       </w:t>
      </w:r>
      <w:r w:rsidR="00F404D1">
        <w:rPr>
          <w:color w:val="000000"/>
          <w:highlight w:val="white"/>
        </w:rPr>
        <w:tab/>
      </w:r>
      <w:r w:rsidRPr="00C329E7">
        <w:rPr>
          <w:color w:val="000000"/>
          <w:highlight w:val="white"/>
        </w:rPr>
        <w:t>-   100 szt.</w:t>
      </w:r>
    </w:p>
    <w:p w:rsidR="008C71C7" w:rsidRPr="00C329E7" w:rsidRDefault="008C71C7" w:rsidP="008C3522">
      <w:pPr>
        <w:pStyle w:val="Standard"/>
        <w:autoSpaceDE/>
        <w:ind w:left="720" w:firstLine="0"/>
        <w:rPr>
          <w:color w:val="000000"/>
          <w:highlight w:val="white"/>
        </w:rPr>
      </w:pPr>
      <w:r w:rsidRPr="00C329E7">
        <w:rPr>
          <w:color w:val="000000"/>
          <w:highlight w:val="white"/>
        </w:rPr>
        <w:t xml:space="preserve">pojemniki o pojemności 10 l    </w:t>
      </w:r>
      <w:r w:rsidR="00F404D1">
        <w:rPr>
          <w:color w:val="000000"/>
          <w:highlight w:val="white"/>
        </w:rPr>
        <w:tab/>
      </w:r>
      <w:r w:rsidRPr="00C329E7">
        <w:rPr>
          <w:color w:val="000000"/>
          <w:highlight w:val="white"/>
        </w:rPr>
        <w:t>-    50 szt.</w:t>
      </w:r>
    </w:p>
    <w:p w:rsidR="008C3522" w:rsidRPr="00C329E7" w:rsidRDefault="008C3522" w:rsidP="008C3522">
      <w:pPr>
        <w:pStyle w:val="Standard"/>
        <w:ind w:left="720" w:firstLine="0"/>
        <w:rPr>
          <w:color w:val="000000"/>
          <w:highlight w:val="white"/>
        </w:rPr>
      </w:pPr>
    </w:p>
    <w:p w:rsidR="008C71C7" w:rsidRPr="00F404D1" w:rsidRDefault="008C71C7" w:rsidP="008C3522">
      <w:pPr>
        <w:pStyle w:val="Standard"/>
        <w:ind w:left="360" w:firstLine="0"/>
        <w:rPr>
          <w:color w:val="000000"/>
        </w:rPr>
      </w:pPr>
      <w:r w:rsidRPr="00F404D1">
        <w:rPr>
          <w:color w:val="000000"/>
        </w:rPr>
        <w:t xml:space="preserve">Wyżej wymienione szacunkowe ilości zużywanych środków higienicznych oraz sztywnych pojemników wynikają z orientacyjnych wyliczeń z zużycia i mogą ulec zwiększeniu </w:t>
      </w:r>
      <w:r w:rsidR="00F404D1" w:rsidRPr="00F404D1">
        <w:rPr>
          <w:color w:val="000000"/>
        </w:rPr>
        <w:t xml:space="preserve">w zależności od zapotrzebowania w danym miesiącu. </w:t>
      </w:r>
    </w:p>
    <w:p w:rsidR="008C71C7" w:rsidRPr="00F404D1" w:rsidRDefault="008C71C7" w:rsidP="008C71C7">
      <w:pPr>
        <w:jc w:val="both"/>
        <w:rPr>
          <w:rFonts w:ascii="Arial" w:eastAsia="Times New Roman" w:hAnsi="Arial" w:cs="Arial Narrow"/>
          <w:color w:val="000000"/>
          <w:shd w:val="clear" w:color="auto" w:fill="FFFFFF"/>
          <w:lang w:eastAsia="zh-CN"/>
        </w:rPr>
      </w:pPr>
    </w:p>
    <w:sectPr w:rsidR="008C71C7" w:rsidRPr="00F404D1" w:rsidSect="00A8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C9211E"/>
        <w:sz w:val="22"/>
        <w:szCs w:val="22"/>
        <w:highlight w:val="white"/>
        <w:vertAlign w:val="superscript"/>
      </w:rPr>
    </w:lvl>
  </w:abstractNum>
  <w:abstractNum w:abstractNumId="2">
    <w:nsid w:val="00000009"/>
    <w:multiLevelType w:val="multilevel"/>
    <w:tmpl w:val="00000009"/>
    <w:name w:val="WW8Num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000000"/>
        <w:sz w:val="26"/>
        <w:szCs w:val="26"/>
      </w:rPr>
    </w:lvl>
  </w:abstractNum>
  <w:abstractNum w:abstractNumId="3">
    <w:nsid w:val="22112D03"/>
    <w:multiLevelType w:val="hybridMultilevel"/>
    <w:tmpl w:val="8CFC11DA"/>
    <w:lvl w:ilvl="0" w:tplc="4FDC4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6C47"/>
    <w:multiLevelType w:val="hybridMultilevel"/>
    <w:tmpl w:val="444458A6"/>
    <w:lvl w:ilvl="0" w:tplc="2A8CA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173"/>
    <w:multiLevelType w:val="hybridMultilevel"/>
    <w:tmpl w:val="480C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F729F"/>
    <w:multiLevelType w:val="hybridMultilevel"/>
    <w:tmpl w:val="3C3ADC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71C7"/>
    <w:rsid w:val="000E6663"/>
    <w:rsid w:val="001A0EF2"/>
    <w:rsid w:val="001A436F"/>
    <w:rsid w:val="00350A9C"/>
    <w:rsid w:val="00407308"/>
    <w:rsid w:val="004175A1"/>
    <w:rsid w:val="004A6FD4"/>
    <w:rsid w:val="004E599A"/>
    <w:rsid w:val="006C557D"/>
    <w:rsid w:val="00840932"/>
    <w:rsid w:val="008C3522"/>
    <w:rsid w:val="008C71C7"/>
    <w:rsid w:val="008D569A"/>
    <w:rsid w:val="00A8661F"/>
    <w:rsid w:val="00B211A5"/>
    <w:rsid w:val="00BE7105"/>
    <w:rsid w:val="00C329E7"/>
    <w:rsid w:val="00F4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61F"/>
  </w:style>
  <w:style w:type="paragraph" w:styleId="Nagwek1">
    <w:name w:val="heading 1"/>
    <w:basedOn w:val="Normalny"/>
    <w:next w:val="Normalny"/>
    <w:link w:val="Nagwek1Znak"/>
    <w:qFormat/>
    <w:rsid w:val="00B211A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71C7"/>
    <w:pPr>
      <w:widowControl w:val="0"/>
      <w:suppressAutoHyphens/>
      <w:autoSpaceDE w:val="0"/>
      <w:spacing w:after="0" w:line="240" w:lineRule="auto"/>
      <w:ind w:left="709" w:hanging="425"/>
      <w:jc w:val="both"/>
    </w:pPr>
    <w:rPr>
      <w:rFonts w:ascii="Arial" w:eastAsia="Times New Roman" w:hAnsi="Arial" w:cs="Arial Narrow"/>
      <w:color w:val="FF0000"/>
      <w:shd w:val="clear" w:color="auto" w:fill="FFFFFF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56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11A5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5760-3616-4E32-9BA2-84ED6EA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Wrońska</dc:creator>
  <cp:keywords/>
  <dc:description/>
  <cp:lastModifiedBy>tswitaj</cp:lastModifiedBy>
  <cp:revision>3</cp:revision>
  <cp:lastPrinted>2020-10-06T09:31:00Z</cp:lastPrinted>
  <dcterms:created xsi:type="dcterms:W3CDTF">2020-09-23T08:46:00Z</dcterms:created>
  <dcterms:modified xsi:type="dcterms:W3CDTF">2020-10-06T09:31:00Z</dcterms:modified>
</cp:coreProperties>
</file>